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s="Times New Roman"/>
          <w:b/>
          <w:bCs/>
          <w:color w:val="auto"/>
          <w:bdr w:val="none" w:sz="0" w:space="0" w:color="auto"/>
          <w:lang w:val="it-IT"/>
        </w:rPr>
      </w:pPr>
      <w:r w:rsidRPr="00F323EC">
        <w:rPr>
          <w:rFonts w:eastAsia="Calibri" w:cs="Times New Roman"/>
          <w:b/>
          <w:bCs/>
          <w:color w:val="auto"/>
          <w:bdr w:val="none" w:sz="0" w:space="0" w:color="auto"/>
          <w:lang w:val="it-IT"/>
        </w:rPr>
        <w:t>Modulo B: Trasmissione della proposta di RCP</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Times New Roman"/>
          <w:b/>
          <w:bCs/>
          <w:color w:val="auto"/>
          <w:bdr w:val="none" w:sz="0" w:space="0" w:color="auto"/>
          <w:lang w:val="it-IT"/>
        </w:rPr>
      </w:pP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Times New Roman"/>
          <w:bCs/>
          <w:color w:val="auto"/>
          <w:bdr w:val="none" w:sz="0" w:space="0" w:color="auto"/>
          <w:lang w:val="it-IT"/>
        </w:rPr>
      </w:pPr>
      <w:r w:rsidRPr="00F323EC">
        <w:rPr>
          <w:rFonts w:eastAsia="Calibri" w:cs="Times New Roman"/>
          <w:b/>
          <w:bCs/>
          <w:color w:val="auto"/>
          <w:bdr w:val="none" w:sz="0" w:space="0" w:color="auto"/>
          <w:lang w:val="it-IT"/>
        </w:rPr>
        <w:t>Modulo B</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ind w:left="3544"/>
        <w:rPr>
          <w:rFonts w:eastAsia="Calibri" w:cs="Times New Roman"/>
          <w:bCs/>
          <w:color w:val="auto"/>
          <w:bdr w:val="none" w:sz="0" w:space="0" w:color="auto"/>
          <w:lang w:val="it-IT"/>
        </w:rPr>
      </w:pP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ind w:left="3261"/>
        <w:rPr>
          <w:rFonts w:eastAsia="Calibri" w:cs="Times New Roman"/>
          <w:bCs/>
          <w:color w:val="auto"/>
          <w:bdr w:val="none" w:sz="0" w:space="0" w:color="auto"/>
          <w:lang w:val="it-IT"/>
        </w:rPr>
      </w:pPr>
      <w:r w:rsidRPr="00F323EC">
        <w:rPr>
          <w:rFonts w:eastAsia="Calibri" w:cs="Times New Roman"/>
          <w:bCs/>
          <w:color w:val="auto"/>
          <w:bdr w:val="none" w:sz="0" w:space="0" w:color="auto"/>
          <w:lang w:val="it-IT"/>
        </w:rPr>
        <w:t>Al Ministero dell’Ambiente e della Tutela del Territorio e del Mare</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ind w:left="3261"/>
        <w:rPr>
          <w:rFonts w:eastAsia="Calibri" w:cs="Times New Roman"/>
          <w:color w:val="auto"/>
          <w:bdr w:val="none" w:sz="0" w:space="0" w:color="auto"/>
          <w:lang w:val="it-IT"/>
        </w:rPr>
      </w:pPr>
      <w:r w:rsidRPr="00F323EC">
        <w:rPr>
          <w:rFonts w:eastAsia="Calibri" w:cs="Times New Roman"/>
          <w:color w:val="auto"/>
          <w:bdr w:val="none" w:sz="0" w:space="0" w:color="auto"/>
          <w:lang w:val="it-IT"/>
        </w:rPr>
        <w:t>Direzione Generale per lo Sviluppo Sostenibile, per il Danno Ambientale e i Rapporti con l’Unione Europea e gli Organismi Internazionali</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ind w:left="3261"/>
        <w:rPr>
          <w:rFonts w:eastAsia="Calibri" w:cs="Times New Roman"/>
          <w:b/>
          <w:color w:val="auto"/>
          <w:u w:val="single"/>
          <w:bdr w:val="none" w:sz="0" w:space="0" w:color="auto"/>
          <w:lang w:val="it-IT" w:eastAsia="en-US"/>
        </w:rPr>
      </w:pPr>
      <w:r w:rsidRPr="00F323EC">
        <w:rPr>
          <w:rFonts w:eastAsia="Calibri" w:cs="Times New Roman"/>
          <w:iCs/>
          <w:color w:val="auto"/>
          <w:bdr w:val="none" w:sz="0" w:space="0" w:color="auto"/>
          <w:lang w:val="it-IT"/>
        </w:rPr>
        <w:t>Via Cristoforo Colombo 44, 00147 Roma</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3"/>
        <w:jc w:val="both"/>
        <w:rPr>
          <w:rFonts w:eastAsia="Calibri" w:cs="Times New Roman"/>
          <w:b/>
          <w:color w:val="auto"/>
          <w:u w:val="single"/>
          <w:bdr w:val="none" w:sz="0" w:space="0" w:color="auto"/>
          <w:lang w:val="it-IT" w:eastAsia="en-US"/>
        </w:rPr>
      </w:pPr>
    </w:p>
    <w:p w:rsidR="00256F49" w:rsidRPr="00F323EC" w:rsidRDefault="00256F49" w:rsidP="00256F49">
      <w:pPr>
        <w:pBdr>
          <w:top w:val="single" w:sz="4" w:space="1" w:color="auto"/>
          <w:left w:val="single" w:sz="4" w:space="4" w:color="auto"/>
          <w:bottom w:val="single" w:sz="4" w:space="1" w:color="auto"/>
          <w:right w:val="single" w:sz="4" w:space="4" w:color="auto"/>
          <w:between w:val="none" w:sz="0" w:space="0" w:color="auto"/>
          <w:bar w:val="none" w:sz="0" w:color="auto"/>
        </w:pBdr>
        <w:spacing w:after="120" w:line="276" w:lineRule="auto"/>
        <w:ind w:left="1134" w:hanging="1134"/>
        <w:jc w:val="both"/>
        <w:rPr>
          <w:rFonts w:eastAsia="Calibri" w:cs="Times New Roman"/>
          <w:b/>
          <w:color w:val="auto"/>
          <w:bdr w:val="none" w:sz="0" w:space="0" w:color="auto"/>
          <w:lang w:val="it-IT" w:eastAsia="en-US"/>
        </w:rPr>
      </w:pPr>
      <w:r w:rsidRPr="00F323EC">
        <w:rPr>
          <w:rFonts w:eastAsia="Calibri" w:cs="Times New Roman"/>
          <w:b/>
          <w:color w:val="auto"/>
          <w:bdr w:val="none" w:sz="0" w:space="0" w:color="auto"/>
          <w:lang w:val="it-IT" w:eastAsia="en-US"/>
        </w:rPr>
        <w:t>OGGETTO: Regolamento per l’attuazione dello schema nazionale volontario “Made Green in Italy” (art. 21, comma 1, Legge 221/2015).   Trasmissione della proposta di RCP.</w:t>
      </w:r>
    </w:p>
    <w:p w:rsidR="00256F49" w:rsidRPr="00F323EC" w:rsidRDefault="00256F49" w:rsidP="00256F49">
      <w:pPr>
        <w:spacing w:after="120" w:line="276" w:lineRule="auto"/>
        <w:jc w:val="both"/>
        <w:rPr>
          <w:rFonts w:cs="Times New Roman"/>
          <w:lang w:val="it-IT"/>
        </w:rPr>
      </w:pPr>
      <w:r w:rsidRPr="00F323EC">
        <w:rPr>
          <w:rFonts w:cs="Times New Roman"/>
          <w:lang w:val="it-IT"/>
        </w:rPr>
        <w:t>Il/la sottoscritto/a ______________________________________________________________</w:t>
      </w:r>
    </w:p>
    <w:p w:rsidR="00256F49" w:rsidRPr="00F323EC" w:rsidRDefault="00256F49" w:rsidP="00256F49">
      <w:pPr>
        <w:spacing w:after="120" w:line="276" w:lineRule="auto"/>
        <w:jc w:val="both"/>
        <w:rPr>
          <w:rFonts w:cs="Times New Roman"/>
          <w:lang w:val="it-IT"/>
        </w:rPr>
      </w:pPr>
      <w:r w:rsidRPr="00F323EC">
        <w:rPr>
          <w:rFonts w:cs="Times New Roman"/>
          <w:lang w:val="it-IT"/>
        </w:rPr>
        <w:t xml:space="preserve">nato/a </w:t>
      </w:r>
      <w:proofErr w:type="spellStart"/>
      <w:r w:rsidRPr="00F323EC">
        <w:rPr>
          <w:rFonts w:cs="Times New Roman"/>
          <w:lang w:val="it-IT"/>
        </w:rPr>
        <w:t>a</w:t>
      </w:r>
      <w:proofErr w:type="spellEnd"/>
      <w:r w:rsidRPr="00F323EC">
        <w:rPr>
          <w:rFonts w:cs="Times New Roman"/>
          <w:lang w:val="it-IT"/>
        </w:rPr>
        <w:t xml:space="preserve"> __________________________________________________________________ Provincia di ____________________________________________ il __ /__/_____ </w:t>
      </w:r>
    </w:p>
    <w:p w:rsidR="00256F49" w:rsidRPr="00F323EC" w:rsidRDefault="00256F49" w:rsidP="00256F49">
      <w:pPr>
        <w:spacing w:after="120" w:line="276" w:lineRule="auto"/>
        <w:jc w:val="both"/>
        <w:rPr>
          <w:rFonts w:cs="Times New Roman"/>
          <w:lang w:val="it-IT"/>
        </w:rPr>
      </w:pPr>
      <w:r w:rsidRPr="00F323EC">
        <w:rPr>
          <w:rFonts w:cs="Times New Roman"/>
          <w:lang w:val="it-IT"/>
        </w:rPr>
        <w:t xml:space="preserve">residente a ____________________________ in via __________________________ CAP_________; Provincia di __________________________ </w:t>
      </w:r>
    </w:p>
    <w:p w:rsidR="00256F49" w:rsidRPr="00F323EC" w:rsidRDefault="00256F49" w:rsidP="00256F49">
      <w:pPr>
        <w:spacing w:after="120" w:line="276" w:lineRule="auto"/>
        <w:jc w:val="both"/>
        <w:rPr>
          <w:rFonts w:cs="Times New Roman"/>
          <w:lang w:val="it-IT"/>
        </w:rPr>
      </w:pPr>
      <w:r w:rsidRPr="00F323EC">
        <w:rPr>
          <w:rFonts w:cs="Times New Roman"/>
          <w:lang w:val="it-IT"/>
        </w:rPr>
        <w:t xml:space="preserve">Codice Fiscale __________________________________________________________________ </w:t>
      </w:r>
    </w:p>
    <w:p w:rsidR="00256F49" w:rsidRPr="00F323EC" w:rsidRDefault="00256F49" w:rsidP="00256F49">
      <w:pPr>
        <w:spacing w:after="120" w:line="276" w:lineRule="auto"/>
        <w:jc w:val="both"/>
        <w:rPr>
          <w:rFonts w:cs="Times New Roman"/>
          <w:lang w:val="it-IT"/>
        </w:rPr>
      </w:pPr>
      <w:r w:rsidRPr="00F323EC">
        <w:rPr>
          <w:rFonts w:cs="Times New Roman"/>
          <w:lang w:val="it-IT"/>
        </w:rPr>
        <w:t xml:space="preserve">Tipo documento di identità ________________________________________________________ </w:t>
      </w:r>
    </w:p>
    <w:p w:rsidR="00256F49" w:rsidRPr="00F323EC" w:rsidRDefault="00256F49" w:rsidP="00256F49">
      <w:pPr>
        <w:spacing w:after="120" w:line="276" w:lineRule="auto"/>
        <w:jc w:val="both"/>
        <w:rPr>
          <w:rFonts w:cs="Times New Roman"/>
          <w:lang w:val="it-IT"/>
        </w:rPr>
      </w:pPr>
      <w:r w:rsidRPr="00F323EC">
        <w:rPr>
          <w:rFonts w:cs="Times New Roman"/>
          <w:lang w:val="it-IT"/>
        </w:rPr>
        <w:t>Numero documento ___________________________________________________ rilasciato da ____________________________ data di rilascio __/__/_____ data di scadenza __/__/_____</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cs="Times New Roman"/>
          <w:bdr w:val="none" w:sz="0" w:space="0" w:color="auto"/>
          <w:lang w:val="it-IT"/>
        </w:rPr>
      </w:pPr>
      <w:r w:rsidRPr="00F323EC">
        <w:rPr>
          <w:rFonts w:eastAsia="Times New Roman" w:cs="Times New Roman"/>
          <w:bdr w:val="none" w:sz="0" w:space="0" w:color="auto"/>
          <w:lang w:val="it-IT"/>
        </w:rPr>
        <w:t>rappresentante il Soggetto pubblico/privato/misto (</w:t>
      </w:r>
      <w:r w:rsidRPr="00F323EC">
        <w:rPr>
          <w:rFonts w:eastAsia="Times New Roman" w:cs="Times New Roman"/>
          <w:i/>
          <w:bdr w:val="none" w:sz="0" w:space="0" w:color="auto"/>
          <w:lang w:val="it-IT"/>
        </w:rPr>
        <w:t>barrare</w:t>
      </w:r>
      <w:r w:rsidRPr="00F323EC">
        <w:rPr>
          <w:rFonts w:eastAsia="Times New Roman" w:cs="Times New Roman"/>
          <w:bdr w:val="none" w:sz="0" w:space="0" w:color="auto"/>
          <w:lang w:val="it-IT"/>
        </w:rPr>
        <w:t xml:space="preserve">) </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cs="Times New Roman"/>
          <w:bdr w:val="none" w:sz="0" w:space="0" w:color="auto"/>
          <w:lang w:val="it-IT"/>
        </w:rPr>
      </w:pPr>
      <w:r w:rsidRPr="00F323EC">
        <w:rPr>
          <w:rFonts w:eastAsia="Times New Roman" w:cs="Times New Roman"/>
          <w:bdr w:val="none" w:sz="0" w:space="0" w:color="auto"/>
          <w:lang w:val="it-IT"/>
        </w:rPr>
        <w:t>denominato _____________________________________________________________________</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cs="Times New Roman"/>
          <w:bdr w:val="none" w:sz="0" w:space="0" w:color="auto"/>
          <w:lang w:val="it-IT"/>
        </w:rPr>
      </w:pPr>
      <w:r w:rsidRPr="00F323EC">
        <w:rPr>
          <w:rFonts w:eastAsia="Times New Roman" w:cs="Times New Roman"/>
          <w:bdr w:val="none" w:sz="0" w:space="0" w:color="auto"/>
          <w:lang w:val="it-IT"/>
        </w:rPr>
        <w:t>con sede a __________________________________ in via ______________________________ CAP _____________ Provincia ________________</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cs="Times New Roman"/>
          <w:bdr w:val="none" w:sz="0" w:space="0" w:color="auto"/>
          <w:lang w:val="it-IT"/>
        </w:rPr>
      </w:pP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cs="Times New Roman"/>
          <w:bdr w:val="none" w:sz="0" w:space="0" w:color="auto"/>
          <w:lang w:val="it-IT"/>
        </w:rPr>
      </w:pPr>
      <w:r w:rsidRPr="00F323EC">
        <w:rPr>
          <w:rFonts w:eastAsia="Times New Roman" w:cs="Times New Roman"/>
          <w:bdr w:val="none" w:sz="0" w:space="0" w:color="auto"/>
          <w:lang w:val="it-IT"/>
        </w:rPr>
        <w:t>in qualità di soggetto capofila dei soggetti proponenti la proposta di elaborazione di RCP accolta dal gestore dello schema:</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cs="Times New Roman"/>
          <w:bdr w:val="none" w:sz="0" w:space="0" w:color="auto"/>
          <w:lang w:val="it-IT"/>
        </w:rPr>
      </w:pPr>
      <w:r w:rsidRPr="00F323EC">
        <w:rPr>
          <w:rFonts w:eastAsia="Times New Roman" w:cs="Times New Roman"/>
          <w:bdr w:val="none" w:sz="0" w:space="0" w:color="auto"/>
          <w:lang w:val="it-IT"/>
        </w:rPr>
        <w:t>________________________________________________________________________________________________________________________________________________________________</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cs="Times New Roman"/>
          <w:bdr w:val="none" w:sz="0" w:space="0" w:color="auto"/>
          <w:lang w:val="it-IT"/>
        </w:rPr>
      </w:pPr>
      <w:r w:rsidRPr="00F323EC">
        <w:rPr>
          <w:rFonts w:eastAsia="Times New Roman" w:cs="Times New Roman"/>
          <w:bdr w:val="none" w:sz="0" w:space="0" w:color="auto"/>
          <w:lang w:val="it-IT"/>
        </w:rPr>
        <w:t>Codice NACE/CPA:_______________________________________________________________</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cs="Times New Roman"/>
          <w:b/>
          <w:bdr w:val="none" w:sz="0" w:space="0" w:color="auto"/>
          <w:lang w:val="it-IT"/>
        </w:rPr>
      </w:pPr>
      <w:r w:rsidRPr="00F323EC">
        <w:rPr>
          <w:rFonts w:eastAsia="Times New Roman" w:cs="Times New Roman"/>
          <w:b/>
          <w:bdr w:val="none" w:sz="0" w:space="0" w:color="auto"/>
          <w:lang w:val="it-IT"/>
        </w:rPr>
        <w:t>TRASMETTE</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ai sensi dell’art. 3, comma 4,</w:t>
      </w:r>
      <w:r w:rsidR="00AF4EC1">
        <w:rPr>
          <w:rFonts w:eastAsia="Times New Roman" w:cs="Times New Roman"/>
          <w:bdr w:val="none" w:sz="0" w:space="0" w:color="auto"/>
          <w:lang w:val="it-IT"/>
        </w:rPr>
        <w:t xml:space="preserve"> </w:t>
      </w:r>
      <w:r w:rsidRPr="00F323EC">
        <w:rPr>
          <w:rFonts w:eastAsia="Times New Roman" w:cs="Times New Roman"/>
          <w:bdr w:val="none" w:sz="0" w:space="0" w:color="auto"/>
          <w:lang w:val="it-IT"/>
        </w:rPr>
        <w:t xml:space="preserve">del regolamento, la proposta di RCP sopraindicata. </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8"/>
        <w:jc w:val="both"/>
        <w:rPr>
          <w:rFonts w:eastAsia="Times New Roman" w:cs="Times New Roman"/>
          <w:bdr w:val="none" w:sz="0" w:space="0" w:color="auto"/>
          <w:lang w:val="it-IT"/>
        </w:rPr>
      </w:pP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r w:rsidRPr="00F323EC">
        <w:rPr>
          <w:rFonts w:eastAsia="Times New Roman" w:cs="Times New Roman"/>
          <w:bdr w:val="none" w:sz="0" w:space="0" w:color="auto"/>
          <w:lang w:val="it-IT"/>
        </w:rPr>
        <w:t>Si allega, pertanto, la seguente documentazione:</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cs="Times New Roman"/>
          <w:color w:val="auto"/>
          <w:bdr w:val="none" w:sz="0" w:space="0" w:color="auto"/>
          <w:lang w:val="it-IT" w:eastAsia="en-US"/>
        </w:rPr>
      </w:pPr>
      <w:r w:rsidRPr="00F323EC">
        <w:rPr>
          <w:rFonts w:eastAsia="Calibri" w:cs="Times New Roman"/>
          <w:b/>
          <w:color w:val="auto"/>
          <w:bdr w:val="none" w:sz="0" w:space="0" w:color="auto"/>
          <w:lang w:val="it-IT" w:eastAsia="en-US"/>
        </w:rPr>
        <w:t>Allegato B1</w:t>
      </w:r>
      <w:r w:rsidRPr="00F323EC">
        <w:rPr>
          <w:rFonts w:eastAsia="Calibri" w:cs="Times New Roman"/>
          <w:color w:val="auto"/>
          <w:bdr w:val="none" w:sz="0" w:space="0" w:color="auto"/>
          <w:lang w:val="it-IT" w:eastAsia="en-US"/>
        </w:rPr>
        <w:t xml:space="preserve">– </w:t>
      </w:r>
      <w:r w:rsidRPr="00F323EC">
        <w:rPr>
          <w:rFonts w:eastAsia="Times New Roman" w:cs="Times New Roman"/>
          <w:bdr w:val="none" w:sz="0" w:space="0" w:color="auto"/>
          <w:lang w:val="it-IT"/>
        </w:rPr>
        <w:t>Copia fotostatica del documento di identità del sottoscrittore (soggetto capofila)</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cs="Times New Roman"/>
          <w:color w:val="auto"/>
          <w:bdr w:val="none" w:sz="0" w:space="0" w:color="auto"/>
          <w:lang w:val="it-IT" w:eastAsia="en-US"/>
        </w:rPr>
      </w:pPr>
      <w:r w:rsidRPr="00F323EC">
        <w:rPr>
          <w:rFonts w:eastAsia="Calibri" w:cs="Times New Roman"/>
          <w:b/>
          <w:color w:val="auto"/>
          <w:bdr w:val="none" w:sz="0" w:space="0" w:color="auto"/>
          <w:lang w:val="it-IT" w:eastAsia="en-US"/>
        </w:rPr>
        <w:t xml:space="preserve">Allegato B2 </w:t>
      </w:r>
      <w:r w:rsidRPr="00F323EC">
        <w:rPr>
          <w:rFonts w:eastAsia="Calibri" w:cs="Times New Roman"/>
          <w:color w:val="auto"/>
          <w:bdr w:val="none" w:sz="0" w:space="0" w:color="auto"/>
          <w:lang w:val="it-IT" w:eastAsia="en-US"/>
        </w:rPr>
        <w:t>– Proposta di RCP</w:t>
      </w:r>
    </w:p>
    <w:p w:rsidR="00256F49" w:rsidRPr="00F323EC" w:rsidRDefault="00256F49" w:rsidP="00256F49">
      <w:pPr>
        <w:spacing w:after="120"/>
        <w:jc w:val="both"/>
        <w:rPr>
          <w:rFonts w:cs="Times New Roman"/>
          <w:lang w:val="it-IT"/>
        </w:rPr>
      </w:pPr>
    </w:p>
    <w:p w:rsidR="00256F49" w:rsidRPr="00F323EC" w:rsidRDefault="00256F49" w:rsidP="00256F49">
      <w:pPr>
        <w:pBdr>
          <w:top w:val="single" w:sz="4" w:space="1" w:color="auto"/>
          <w:left w:val="single" w:sz="4" w:space="4" w:color="auto"/>
          <w:bottom w:val="single" w:sz="4" w:space="1" w:color="auto"/>
          <w:right w:val="single" w:sz="4" w:space="4" w:color="auto"/>
        </w:pBdr>
        <w:spacing w:after="120"/>
        <w:jc w:val="both"/>
        <w:rPr>
          <w:rFonts w:eastAsia="Times New Roman" w:cs="Times New Roman"/>
          <w:lang w:val="it-IT"/>
        </w:rPr>
      </w:pPr>
      <w:r w:rsidRPr="00F323EC">
        <w:rPr>
          <w:rFonts w:eastAsia="Times New Roman" w:cs="Times New Roman"/>
          <w:lang w:val="it-IT"/>
        </w:rPr>
        <w:t>Per comunicazioni</w:t>
      </w:r>
    </w:p>
    <w:p w:rsidR="00256F49" w:rsidRPr="00F323EC" w:rsidRDefault="00256F49" w:rsidP="00256F49">
      <w:pPr>
        <w:pBdr>
          <w:top w:val="single" w:sz="4" w:space="1" w:color="auto"/>
          <w:left w:val="single" w:sz="4" w:space="4" w:color="auto"/>
          <w:bottom w:val="single" w:sz="4" w:space="1" w:color="auto"/>
          <w:right w:val="single" w:sz="4" w:space="4" w:color="auto"/>
        </w:pBdr>
        <w:spacing w:after="120"/>
        <w:jc w:val="both"/>
        <w:rPr>
          <w:rFonts w:eastAsia="Times New Roman" w:cs="Times New Roman"/>
          <w:lang w:val="it-IT"/>
        </w:rPr>
      </w:pPr>
      <w:r w:rsidRPr="00F323EC">
        <w:rPr>
          <w:rFonts w:eastAsia="Times New Roman" w:cs="Times New Roman"/>
          <w:lang w:val="it-IT"/>
        </w:rPr>
        <w:t>Nominativo referente ____________________________________________________________</w:t>
      </w:r>
    </w:p>
    <w:p w:rsidR="00256F49" w:rsidRPr="00F323EC" w:rsidRDefault="00256F49" w:rsidP="00256F49">
      <w:pPr>
        <w:pBdr>
          <w:top w:val="single" w:sz="4" w:space="1" w:color="auto"/>
          <w:left w:val="single" w:sz="4" w:space="4" w:color="auto"/>
          <w:bottom w:val="single" w:sz="4" w:space="1" w:color="auto"/>
          <w:right w:val="single" w:sz="4" w:space="4" w:color="auto"/>
        </w:pBdr>
        <w:rPr>
          <w:rFonts w:eastAsia="Times New Roman" w:cs="Times New Roman"/>
          <w:lang w:val="it-IT"/>
        </w:rPr>
      </w:pPr>
      <w:r>
        <w:rPr>
          <w:rFonts w:eastAsia="Times New Roman" w:cs="Times New Roman"/>
          <w:lang w:val="it-IT"/>
        </w:rPr>
        <w:t>Telefono_______________________e</w:t>
      </w:r>
      <w:r w:rsidRPr="00F323EC">
        <w:rPr>
          <w:rFonts w:eastAsia="Times New Roman" w:cs="Times New Roman"/>
          <w:lang w:val="it-IT"/>
        </w:rPr>
        <w:t>mail_____________________________________________</w:t>
      </w: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s="Times New Roman"/>
          <w:bdr w:val="none" w:sz="0" w:space="0" w:color="auto"/>
          <w:lang w:val="it-IT"/>
        </w:rPr>
      </w:pPr>
    </w:p>
    <w:tbl>
      <w:tblPr>
        <w:tblpPr w:leftFromText="141" w:rightFromText="141" w:vertAnchor="text" w:horzAnchor="margin" w:tblpY="-70"/>
        <w:tblW w:w="0" w:type="auto"/>
        <w:tblLook w:val="04A0" w:firstRow="1" w:lastRow="0" w:firstColumn="1" w:lastColumn="0" w:noHBand="0" w:noVBand="1"/>
      </w:tblPr>
      <w:tblGrid>
        <w:gridCol w:w="4838"/>
        <w:gridCol w:w="5016"/>
      </w:tblGrid>
      <w:tr w:rsidR="00256F49" w:rsidRPr="00F323EC" w:rsidTr="00327681">
        <w:tc>
          <w:tcPr>
            <w:tcW w:w="4889" w:type="dxa"/>
          </w:tcPr>
          <w:p w:rsidR="00256F49" w:rsidRPr="00F323EC" w:rsidRDefault="00256F49" w:rsidP="00327681">
            <w:pPr>
              <w:spacing w:after="120"/>
              <w:jc w:val="center"/>
              <w:rPr>
                <w:rFonts w:eastAsia="Times New Roman" w:cs="Times New Roman"/>
              </w:rPr>
            </w:pPr>
            <w:proofErr w:type="spellStart"/>
            <w:r w:rsidRPr="00F323EC">
              <w:rPr>
                <w:rFonts w:eastAsia="Times New Roman" w:cs="Times New Roman"/>
              </w:rPr>
              <w:t>Luogo</w:t>
            </w:r>
            <w:proofErr w:type="spellEnd"/>
            <w:r w:rsidRPr="00F323EC">
              <w:rPr>
                <w:rFonts w:eastAsia="Times New Roman" w:cs="Times New Roman"/>
              </w:rPr>
              <w:t>, data</w:t>
            </w:r>
          </w:p>
          <w:p w:rsidR="00256F49" w:rsidRPr="00F323EC" w:rsidRDefault="00256F49" w:rsidP="00327681">
            <w:pPr>
              <w:spacing w:after="120"/>
              <w:jc w:val="center"/>
              <w:rPr>
                <w:rFonts w:eastAsia="Times New Roman" w:cs="Times New Roman"/>
              </w:rPr>
            </w:pPr>
            <w:r w:rsidRPr="00F323EC">
              <w:rPr>
                <w:rFonts w:eastAsia="Times New Roman" w:cs="Times New Roman"/>
              </w:rPr>
              <w:t>_____________________________________</w:t>
            </w:r>
          </w:p>
        </w:tc>
        <w:tc>
          <w:tcPr>
            <w:tcW w:w="4889" w:type="dxa"/>
          </w:tcPr>
          <w:p w:rsidR="00256F49" w:rsidRPr="00F323EC" w:rsidRDefault="00256F49" w:rsidP="00327681">
            <w:pPr>
              <w:spacing w:after="120"/>
              <w:jc w:val="center"/>
              <w:rPr>
                <w:rFonts w:eastAsia="Times New Roman" w:cs="Times New Roman"/>
              </w:rPr>
            </w:pPr>
            <w:r w:rsidRPr="00F323EC">
              <w:rPr>
                <w:rFonts w:eastAsia="Times New Roman" w:cs="Times New Roman"/>
              </w:rPr>
              <w:t>Firma</w:t>
            </w:r>
          </w:p>
          <w:p w:rsidR="00256F49" w:rsidRPr="00F323EC" w:rsidRDefault="00256F49" w:rsidP="00327681">
            <w:pPr>
              <w:spacing w:after="120"/>
              <w:jc w:val="center"/>
              <w:rPr>
                <w:rFonts w:eastAsia="Times New Roman" w:cs="Times New Roman"/>
              </w:rPr>
            </w:pPr>
            <w:r w:rsidRPr="00F323EC">
              <w:rPr>
                <w:rFonts w:eastAsia="Times New Roman" w:cs="Times New Roman"/>
              </w:rPr>
              <w:t>________________________________________</w:t>
            </w:r>
          </w:p>
        </w:tc>
      </w:tr>
    </w:tbl>
    <w:p w:rsidR="00256F49" w:rsidRPr="00F323EC" w:rsidRDefault="00256F49" w:rsidP="00256F49">
      <w:pPr>
        <w:autoSpaceDE w:val="0"/>
        <w:autoSpaceDN w:val="0"/>
        <w:adjustRightInd w:val="0"/>
        <w:rPr>
          <w:rFonts w:cs="Times New Roman"/>
          <w:lang w:val="it-IT"/>
        </w:rPr>
      </w:pPr>
      <w:r w:rsidRPr="00F323EC">
        <w:rPr>
          <w:rFonts w:cs="Times New Roman"/>
          <w:i/>
          <w:iCs/>
          <w:lang w:val="it-IT"/>
        </w:rPr>
        <w:t>Informativa ai sensi dell’art. 13 del d.lgs.196/2003: i dati sopra riportati sono prescritti dalle vigenti disposizioni ai fini del procedimento per il quale sono richiesti e verranno utilizzati esclusivamente per tale scopo.</w:t>
      </w: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256F49" w:rsidRPr="00F323EC" w:rsidRDefault="00256F49" w:rsidP="00256F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Times New Roman"/>
          <w:b/>
          <w:lang w:val="it-IT"/>
        </w:rPr>
      </w:pPr>
      <w:r w:rsidRPr="00F323EC">
        <w:rPr>
          <w:rFonts w:cs="Times New Roman"/>
          <w:lang w:val="it-IT"/>
        </w:rPr>
        <w:br w:type="page"/>
      </w:r>
      <w:r w:rsidRPr="00F323EC">
        <w:rPr>
          <w:rFonts w:cs="Times New Roman"/>
          <w:b/>
          <w:lang w:val="it-IT"/>
        </w:rPr>
        <w:lastRenderedPageBreak/>
        <w:t>Allegato B2 – Proposta di RCP</w:t>
      </w:r>
    </w:p>
    <w:p w:rsidR="00256F49" w:rsidRPr="00F323EC" w:rsidRDefault="00256F49" w:rsidP="00256F49">
      <w:pPr>
        <w:jc w:val="both"/>
        <w:outlineLvl w:val="0"/>
        <w:rPr>
          <w:rFonts w:cs="Times New Roman"/>
          <w:lang w:val="it-IT"/>
        </w:rPr>
      </w:pPr>
      <w:r w:rsidRPr="00F323EC">
        <w:rPr>
          <w:rFonts w:cs="Times New Roman"/>
          <w:lang w:val="it-IT"/>
        </w:rPr>
        <w:t>La proposta di RCP deve essere compilata seguendo lo schema sotto riportato, mantenendo anche la numerazione dei capitoli e paragrafi. Nello schema sottostante, tra parentesi quadra […] sono fornite indicazioni specifiche da seguire per compilare il contenuto del relativo paragrafo. Inoltre, le “linee guida all’implementazione della PEF durante la fase pilota” riportano ulteriori istruzioni e informazioni dettagliate sul contenuto da riportare in ciascun paragrafo. In caso di indicazioni dissimili fra quanto indicato nelle linee guida PEF e in questo documento, quest’ultimo prevale.</w:t>
      </w:r>
    </w:p>
    <w:p w:rsidR="00256F49" w:rsidRPr="00F323EC" w:rsidRDefault="00256F49" w:rsidP="00256F49">
      <w:pPr>
        <w:jc w:val="both"/>
        <w:outlineLvl w:val="0"/>
        <w:rPr>
          <w:rFonts w:cs="Times New Roman"/>
          <w:lang w:val="it-IT"/>
        </w:rPr>
      </w:pPr>
    </w:p>
    <w:p w:rsidR="00256F49" w:rsidRPr="00F323EC" w:rsidRDefault="00256F49" w:rsidP="00256F49">
      <w:pPr>
        <w:outlineLvl w:val="0"/>
        <w:rPr>
          <w:rFonts w:cs="Times New Roman"/>
          <w:lang w:val="it-IT"/>
        </w:rPr>
      </w:pPr>
      <w:r w:rsidRPr="00F323EC">
        <w:rPr>
          <w:rFonts w:cs="Times New Roman"/>
          <w:lang w:val="it-IT"/>
        </w:rPr>
        <w:t>[Titolo del Documento]</w:t>
      </w:r>
    </w:p>
    <w:p w:rsidR="00256F49" w:rsidRPr="00F323EC" w:rsidRDefault="00256F49" w:rsidP="00256F49">
      <w:pPr>
        <w:outlineLvl w:val="0"/>
        <w:rPr>
          <w:rFonts w:cs="Times New Roman"/>
          <w:b/>
          <w:lang w:val="it-IT"/>
        </w:rPr>
      </w:pPr>
    </w:p>
    <w:p w:rsidR="00256F49" w:rsidRPr="00F323EC" w:rsidRDefault="00256F49" w:rsidP="00256F49">
      <w:pPr>
        <w:outlineLvl w:val="0"/>
        <w:rPr>
          <w:rFonts w:cs="Times New Roman"/>
          <w:b/>
          <w:lang w:val="it-IT"/>
        </w:rPr>
      </w:pPr>
      <w:r w:rsidRPr="00F323EC">
        <w:rPr>
          <w:rFonts w:cs="Times New Roman"/>
          <w:b/>
          <w:lang w:val="it-IT"/>
        </w:rPr>
        <w:t>Schema nazionale volontario “Made Green in Italy”</w:t>
      </w:r>
    </w:p>
    <w:p w:rsidR="00256F49" w:rsidRPr="00F323EC" w:rsidRDefault="00256F49" w:rsidP="00256F49">
      <w:pPr>
        <w:outlineLvl w:val="0"/>
        <w:rPr>
          <w:rFonts w:cs="Times New Roman"/>
          <w:b/>
          <w:lang w:val="it-IT"/>
        </w:rPr>
      </w:pPr>
      <w:r w:rsidRPr="00F323EC">
        <w:rPr>
          <w:rFonts w:cs="Times New Roman"/>
          <w:b/>
          <w:lang w:val="it-IT"/>
        </w:rPr>
        <w:t>Regole di Categoria di Prodotto (RCP)</w:t>
      </w:r>
    </w:p>
    <w:p w:rsidR="00256F49" w:rsidRPr="00F323EC" w:rsidRDefault="00256F49" w:rsidP="00256F49">
      <w:pPr>
        <w:outlineLvl w:val="0"/>
        <w:rPr>
          <w:rFonts w:cs="Times New Roman"/>
          <w:lang w:val="it-IT"/>
        </w:rPr>
      </w:pPr>
      <w:r w:rsidRPr="00F323EC">
        <w:rPr>
          <w:rFonts w:cs="Times New Roman"/>
          <w:lang w:val="it-IT"/>
        </w:rPr>
        <w:t>[inserire il nome della categoria di prodotto]</w:t>
      </w:r>
    </w:p>
    <w:p w:rsidR="00256F49" w:rsidRPr="00F323EC" w:rsidRDefault="00256F49" w:rsidP="00256F49">
      <w:pPr>
        <w:jc w:val="both"/>
        <w:outlineLvl w:val="0"/>
        <w:rPr>
          <w:rFonts w:cs="Times New Roman"/>
          <w:lang w:val="it-IT"/>
        </w:rPr>
      </w:pPr>
    </w:p>
    <w:p w:rsidR="00256F49" w:rsidRPr="00F323EC" w:rsidRDefault="00256F49" w:rsidP="00256F49">
      <w:pPr>
        <w:contextualSpacing/>
        <w:jc w:val="both"/>
        <w:outlineLvl w:val="0"/>
        <w:rPr>
          <w:rFonts w:cs="Times New Roman"/>
          <w:lang w:val="it-IT"/>
        </w:rPr>
      </w:pPr>
      <w:r w:rsidRPr="00F323EC">
        <w:rPr>
          <w:rFonts w:cs="Times New Roman"/>
          <w:lang w:val="it-IT"/>
        </w:rPr>
        <w:t>[Indice e contenuto del documento RCP]</w:t>
      </w:r>
    </w:p>
    <w:p w:rsidR="00256F49" w:rsidRPr="00F323EC" w:rsidRDefault="00256F49" w:rsidP="00256F49">
      <w:pPr>
        <w:contextualSpacing/>
        <w:jc w:val="both"/>
        <w:outlineLvl w:val="0"/>
        <w:rPr>
          <w:rFonts w:cs="Times New Roman"/>
          <w:lang w:val="it-IT"/>
        </w:rPr>
      </w:pPr>
    </w:p>
    <w:p w:rsidR="00256F49" w:rsidRPr="00F323EC" w:rsidRDefault="00256F49" w:rsidP="00256F49">
      <w:pPr>
        <w:numPr>
          <w:ilvl w:val="0"/>
          <w:numId w:val="2"/>
        </w:numPr>
        <w:contextualSpacing/>
        <w:jc w:val="both"/>
        <w:outlineLvl w:val="0"/>
        <w:rPr>
          <w:rFonts w:cs="Times New Roman"/>
          <w:b/>
          <w:lang w:val="it-IT"/>
        </w:rPr>
      </w:pPr>
      <w:r w:rsidRPr="00F323EC">
        <w:rPr>
          <w:rFonts w:cs="Times New Roman"/>
          <w:b/>
          <w:lang w:val="it-IT"/>
        </w:rPr>
        <w:t>Informazioni generali sulla RCP</w:t>
      </w:r>
    </w:p>
    <w:p w:rsidR="00256F49" w:rsidRPr="00F323EC" w:rsidRDefault="00256F49" w:rsidP="00256F49">
      <w:pPr>
        <w:numPr>
          <w:ilvl w:val="1"/>
          <w:numId w:val="2"/>
        </w:numPr>
        <w:contextualSpacing/>
        <w:jc w:val="both"/>
        <w:outlineLvl w:val="0"/>
        <w:rPr>
          <w:rFonts w:cs="Times New Roman"/>
          <w:lang w:val="it-IT"/>
        </w:rPr>
      </w:pPr>
      <w:r w:rsidRPr="00F323EC">
        <w:rPr>
          <w:rFonts w:cs="Times New Roman"/>
          <w:lang w:val="it-IT"/>
        </w:rPr>
        <w:t>Soggetti proponenti</w:t>
      </w:r>
    </w:p>
    <w:p w:rsidR="00256F49" w:rsidRPr="00F323EC" w:rsidRDefault="00256F49" w:rsidP="00256F49">
      <w:pPr>
        <w:numPr>
          <w:ilvl w:val="1"/>
          <w:numId w:val="2"/>
        </w:numPr>
        <w:contextualSpacing/>
        <w:jc w:val="both"/>
        <w:outlineLvl w:val="0"/>
        <w:rPr>
          <w:rFonts w:cs="Times New Roman"/>
          <w:lang w:val="it-IT"/>
        </w:rPr>
      </w:pPr>
      <w:r w:rsidRPr="00F323EC">
        <w:rPr>
          <w:rFonts w:cs="Times New Roman"/>
          <w:lang w:val="it-IT"/>
        </w:rPr>
        <w:t>Consultazione e portatori di interesse</w:t>
      </w:r>
    </w:p>
    <w:p w:rsidR="00256F49" w:rsidRPr="00F323EC" w:rsidRDefault="00256F49" w:rsidP="00256F49">
      <w:pPr>
        <w:numPr>
          <w:ilvl w:val="1"/>
          <w:numId w:val="2"/>
        </w:numPr>
        <w:contextualSpacing/>
        <w:jc w:val="both"/>
        <w:outlineLvl w:val="0"/>
        <w:rPr>
          <w:rFonts w:cs="Times New Roman"/>
          <w:lang w:val="it-IT"/>
        </w:rPr>
      </w:pPr>
      <w:r w:rsidRPr="00F323EC">
        <w:rPr>
          <w:rFonts w:cs="Times New Roman"/>
          <w:lang w:val="it-IT"/>
        </w:rPr>
        <w:t>Data di pubblicazione e di scadenza</w:t>
      </w:r>
    </w:p>
    <w:p w:rsidR="00256F49" w:rsidRPr="00F323EC" w:rsidRDefault="00256F49" w:rsidP="00256F49">
      <w:pPr>
        <w:numPr>
          <w:ilvl w:val="1"/>
          <w:numId w:val="2"/>
        </w:numPr>
        <w:contextualSpacing/>
        <w:jc w:val="both"/>
        <w:outlineLvl w:val="0"/>
        <w:rPr>
          <w:rFonts w:cs="Times New Roman"/>
          <w:lang w:val="it-IT"/>
        </w:rPr>
      </w:pPr>
      <w:r w:rsidRPr="00F323EC">
        <w:rPr>
          <w:rFonts w:cs="Times New Roman"/>
          <w:lang w:val="it-IT"/>
        </w:rPr>
        <w:t>Regione geografica</w:t>
      </w:r>
      <w:r w:rsidRPr="00F323EC">
        <w:rPr>
          <w:rFonts w:cs="Times New Roman"/>
          <w:lang w:val="it-IT"/>
        </w:rPr>
        <w:tab/>
      </w:r>
      <w:r w:rsidRPr="00F323EC">
        <w:rPr>
          <w:rFonts w:cs="Times New Roman"/>
          <w:lang w:val="it-IT"/>
        </w:rPr>
        <w:br/>
        <w:t xml:space="preserve">[Specificare se la RCP prevede un </w:t>
      </w:r>
      <w:r w:rsidRPr="00F323EC">
        <w:rPr>
          <w:rFonts w:cs="Times New Roman"/>
          <w:i/>
          <w:lang w:val="it-IT"/>
        </w:rPr>
        <w:t>benchmark</w:t>
      </w:r>
      <w:r w:rsidRPr="00F323EC">
        <w:rPr>
          <w:rFonts w:cs="Times New Roman"/>
          <w:lang w:val="it-IT"/>
        </w:rPr>
        <w:t xml:space="preserve"> relativo ai prodotti realizzati solo in Italia, un </w:t>
      </w:r>
      <w:r w:rsidRPr="00F323EC">
        <w:rPr>
          <w:rFonts w:cs="Times New Roman"/>
          <w:i/>
          <w:lang w:val="it-IT"/>
        </w:rPr>
        <w:t>benchmark</w:t>
      </w:r>
      <w:r w:rsidRPr="00F323EC">
        <w:rPr>
          <w:rFonts w:cs="Times New Roman"/>
          <w:lang w:val="it-IT"/>
        </w:rPr>
        <w:t xml:space="preserve"> relativo al prodotto medio commercializzato in Europa o altro ambito geografico]</w:t>
      </w:r>
    </w:p>
    <w:p w:rsidR="00256F49" w:rsidRPr="00AF4EC1" w:rsidRDefault="00256F49" w:rsidP="00AF4EC1">
      <w:pPr>
        <w:numPr>
          <w:ilvl w:val="1"/>
          <w:numId w:val="2"/>
        </w:numPr>
        <w:contextualSpacing/>
        <w:jc w:val="both"/>
        <w:outlineLvl w:val="0"/>
        <w:rPr>
          <w:rFonts w:cs="Times New Roman"/>
          <w:lang w:val="it-IT"/>
        </w:rPr>
      </w:pPr>
      <w:r w:rsidRPr="00F323EC">
        <w:rPr>
          <w:rFonts w:cs="Times New Roman"/>
          <w:lang w:val="it-IT"/>
        </w:rPr>
        <w:t>Lingua</w:t>
      </w:r>
      <w:r w:rsidRPr="00AF4EC1">
        <w:rPr>
          <w:rFonts w:cs="Times New Roman"/>
          <w:lang w:val="it-IT"/>
        </w:rPr>
        <w:br/>
        <w:t>[</w:t>
      </w:r>
      <w:r w:rsidR="00AF4EC1">
        <w:rPr>
          <w:rFonts w:cs="Times New Roman"/>
          <w:lang w:val="it-IT"/>
        </w:rPr>
        <w:t xml:space="preserve">È </w:t>
      </w:r>
      <w:r w:rsidRPr="00AF4EC1">
        <w:rPr>
          <w:rFonts w:cs="Times New Roman"/>
          <w:lang w:val="it-IT"/>
        </w:rPr>
        <w:t>possibile adottare come lingua sia l’inglese sia l’italiano (raccomandato). Per le categorie di prodotto coperte da PEFCR europee, le parti in comune possono rimanere in inglese.]</w:t>
      </w:r>
    </w:p>
    <w:p w:rsidR="00256F49" w:rsidRPr="00F323EC" w:rsidRDefault="00256F49" w:rsidP="00256F49">
      <w:pPr>
        <w:numPr>
          <w:ilvl w:val="0"/>
          <w:numId w:val="2"/>
        </w:numPr>
        <w:contextualSpacing/>
        <w:jc w:val="both"/>
        <w:outlineLvl w:val="0"/>
        <w:rPr>
          <w:rFonts w:cs="Times New Roman"/>
          <w:b/>
          <w:lang w:val="it-IT"/>
        </w:rPr>
      </w:pPr>
      <w:r w:rsidRPr="00F323EC">
        <w:rPr>
          <w:rFonts w:cs="Times New Roman"/>
          <w:b/>
          <w:lang w:val="it-IT"/>
        </w:rPr>
        <w:t>Input metodologico e conformità</w:t>
      </w:r>
    </w:p>
    <w:p w:rsidR="00256F49" w:rsidRDefault="00256F49" w:rsidP="00256F49">
      <w:pPr>
        <w:numPr>
          <w:ilvl w:val="0"/>
          <w:numId w:val="2"/>
        </w:numPr>
        <w:contextualSpacing/>
        <w:jc w:val="both"/>
        <w:outlineLvl w:val="0"/>
        <w:rPr>
          <w:rFonts w:cs="Times New Roman"/>
          <w:b/>
          <w:lang w:val="it-IT"/>
        </w:rPr>
      </w:pPr>
      <w:r>
        <w:rPr>
          <w:rFonts w:cs="Times New Roman"/>
          <w:b/>
          <w:lang w:val="it-IT"/>
        </w:rPr>
        <w:t>R</w:t>
      </w:r>
      <w:r w:rsidRPr="00F323EC">
        <w:rPr>
          <w:rFonts w:cs="Times New Roman"/>
          <w:b/>
          <w:lang w:val="it-IT"/>
        </w:rPr>
        <w:t>evisione della PEFCR e informazione di base della RCP</w:t>
      </w:r>
    </w:p>
    <w:p w:rsidR="00256F49" w:rsidRPr="00F323EC" w:rsidRDefault="00256F49" w:rsidP="00256F49">
      <w:pPr>
        <w:numPr>
          <w:ilvl w:val="1"/>
          <w:numId w:val="2"/>
        </w:numPr>
        <w:contextualSpacing/>
        <w:jc w:val="both"/>
        <w:outlineLvl w:val="0"/>
        <w:rPr>
          <w:rFonts w:cs="Times New Roman"/>
          <w:lang w:val="it-IT"/>
        </w:rPr>
      </w:pPr>
      <w:r w:rsidRPr="00F323EC">
        <w:rPr>
          <w:rFonts w:cs="Times New Roman"/>
          <w:lang w:val="it-IT"/>
        </w:rPr>
        <w:t xml:space="preserve">PEFCR </w:t>
      </w:r>
      <w:proofErr w:type="spellStart"/>
      <w:r w:rsidRPr="00F323EC">
        <w:rPr>
          <w:rFonts w:cs="Times New Roman"/>
          <w:lang w:val="it-IT"/>
        </w:rPr>
        <w:t>review</w:t>
      </w:r>
      <w:proofErr w:type="spellEnd"/>
      <w:r w:rsidRPr="00F323EC">
        <w:rPr>
          <w:rFonts w:cs="Times New Roman"/>
          <w:lang w:val="it-IT"/>
        </w:rPr>
        <w:t xml:space="preserve"> panel</w:t>
      </w:r>
      <w:r w:rsidRPr="00F323EC">
        <w:rPr>
          <w:rFonts w:cs="Times New Roman"/>
          <w:lang w:val="it-IT"/>
        </w:rPr>
        <w:tab/>
      </w:r>
      <w:r w:rsidRPr="00F323EC">
        <w:rPr>
          <w:rFonts w:cs="Times New Roman"/>
          <w:lang w:val="it-IT"/>
        </w:rPr>
        <w:br/>
        <w:t>[si applica solo in caso di esistenza di PEFCR europea]</w:t>
      </w:r>
    </w:p>
    <w:p w:rsidR="00256F49" w:rsidRPr="00F323EC" w:rsidRDefault="00256F49" w:rsidP="00256F49">
      <w:pPr>
        <w:numPr>
          <w:ilvl w:val="1"/>
          <w:numId w:val="2"/>
        </w:numPr>
        <w:contextualSpacing/>
        <w:jc w:val="both"/>
        <w:outlineLvl w:val="0"/>
        <w:rPr>
          <w:rFonts w:cs="Times New Roman"/>
          <w:lang w:val="it-IT"/>
        </w:rPr>
      </w:pPr>
      <w:r w:rsidRPr="00F323EC">
        <w:rPr>
          <w:rFonts w:cs="Times New Roman"/>
          <w:lang w:val="it-IT"/>
        </w:rPr>
        <w:t>Requisiti di revisione del documento PEFCR</w:t>
      </w:r>
      <w:r w:rsidRPr="00F323EC">
        <w:rPr>
          <w:rFonts w:cs="Times New Roman"/>
          <w:lang w:val="it-IT"/>
        </w:rPr>
        <w:tab/>
      </w:r>
      <w:r w:rsidRPr="00F323EC">
        <w:rPr>
          <w:rFonts w:cs="Times New Roman"/>
          <w:lang w:val="it-IT"/>
        </w:rPr>
        <w:br/>
        <w:t>[si applica solo in caso di esistenza di PEFCR europea]</w:t>
      </w:r>
    </w:p>
    <w:p w:rsidR="00256F49" w:rsidRPr="00F323EC" w:rsidRDefault="00256F49" w:rsidP="00256F49">
      <w:pPr>
        <w:numPr>
          <w:ilvl w:val="1"/>
          <w:numId w:val="2"/>
        </w:numPr>
        <w:contextualSpacing/>
        <w:jc w:val="both"/>
        <w:outlineLvl w:val="0"/>
        <w:rPr>
          <w:rFonts w:cs="Times New Roman"/>
          <w:lang w:val="it-IT"/>
        </w:rPr>
      </w:pPr>
      <w:r w:rsidRPr="00F323EC">
        <w:rPr>
          <w:rFonts w:cs="Times New Roman"/>
          <w:lang w:val="it-IT"/>
        </w:rPr>
        <w:t>Ragioni per sviluppare la RCP</w:t>
      </w:r>
      <w:r w:rsidRPr="00F323EC">
        <w:rPr>
          <w:rFonts w:cs="Times New Roman"/>
          <w:lang w:val="it-IT"/>
        </w:rPr>
        <w:tab/>
      </w:r>
      <w:r w:rsidRPr="00F323EC">
        <w:rPr>
          <w:rFonts w:cs="Times New Roman"/>
          <w:lang w:val="it-IT"/>
        </w:rPr>
        <w:tab/>
      </w:r>
      <w:r w:rsidRPr="00F323EC">
        <w:rPr>
          <w:rFonts w:cs="Times New Roman"/>
          <w:lang w:val="it-IT"/>
        </w:rPr>
        <w:br/>
        <w:t>[riportare, qualora esistente, il contenuto del relativo paragrafo della PEFCR; descrizione del contesto di applicazione della RCP, armonizzazione con eventuali altre regole di categoria di prodotto esistenti per altri schemi]</w:t>
      </w:r>
    </w:p>
    <w:p w:rsidR="00256F49" w:rsidRPr="00F323EC" w:rsidRDefault="00256F49" w:rsidP="00256F49">
      <w:pPr>
        <w:numPr>
          <w:ilvl w:val="1"/>
          <w:numId w:val="2"/>
        </w:numPr>
        <w:contextualSpacing/>
        <w:jc w:val="both"/>
        <w:outlineLvl w:val="0"/>
        <w:rPr>
          <w:rFonts w:cs="Times New Roman"/>
          <w:lang w:val="it-IT"/>
        </w:rPr>
      </w:pPr>
      <w:r w:rsidRPr="00F323EC">
        <w:rPr>
          <w:rFonts w:cs="Times New Roman"/>
          <w:lang w:val="it-IT"/>
        </w:rPr>
        <w:t xml:space="preserve">Conformità con le Linee guida della fase pilota PEF </w:t>
      </w:r>
      <w:r w:rsidR="00207C9F">
        <w:rPr>
          <w:rFonts w:cs="Times New Roman"/>
          <w:lang w:val="it-IT"/>
        </w:rPr>
        <w:t xml:space="preserve">e </w:t>
      </w:r>
      <w:r w:rsidRPr="00F323EC">
        <w:rPr>
          <w:rFonts w:cs="Times New Roman"/>
          <w:lang w:val="it-IT"/>
        </w:rPr>
        <w:t>successive modificazioni.</w:t>
      </w:r>
    </w:p>
    <w:p w:rsidR="00256F49" w:rsidRPr="00613400" w:rsidRDefault="00256F49" w:rsidP="00256F49">
      <w:pPr>
        <w:numPr>
          <w:ilvl w:val="0"/>
          <w:numId w:val="2"/>
        </w:numPr>
        <w:contextualSpacing/>
        <w:jc w:val="both"/>
        <w:outlineLvl w:val="0"/>
        <w:rPr>
          <w:rFonts w:cs="Times New Roman"/>
          <w:b/>
          <w:lang w:val="it-IT"/>
        </w:rPr>
      </w:pPr>
      <w:r w:rsidRPr="00F323EC">
        <w:rPr>
          <w:rFonts w:cs="Times New Roman"/>
          <w:b/>
          <w:lang w:val="it-IT"/>
        </w:rPr>
        <w:t>Ambito di applicazione della RCP</w:t>
      </w:r>
    </w:p>
    <w:p w:rsidR="00256F49" w:rsidRDefault="00256F49" w:rsidP="00256F49">
      <w:pPr>
        <w:numPr>
          <w:ilvl w:val="1"/>
          <w:numId w:val="2"/>
        </w:numPr>
        <w:contextualSpacing/>
        <w:jc w:val="both"/>
        <w:outlineLvl w:val="0"/>
        <w:rPr>
          <w:rFonts w:cs="Times New Roman"/>
          <w:lang w:val="it-IT"/>
        </w:rPr>
      </w:pPr>
      <w:r w:rsidRPr="00F323EC">
        <w:rPr>
          <w:rFonts w:cs="Times New Roman"/>
          <w:lang w:val="it-IT"/>
        </w:rPr>
        <w:t>Unità funzionale</w:t>
      </w:r>
    </w:p>
    <w:p w:rsidR="00256F49" w:rsidRPr="00F323EC" w:rsidRDefault="00256F49" w:rsidP="00256F49">
      <w:pPr>
        <w:numPr>
          <w:ilvl w:val="1"/>
          <w:numId w:val="2"/>
        </w:numPr>
        <w:contextualSpacing/>
        <w:jc w:val="both"/>
        <w:outlineLvl w:val="0"/>
        <w:rPr>
          <w:rFonts w:cs="Times New Roman"/>
          <w:lang w:val="it-IT"/>
        </w:rPr>
      </w:pPr>
      <w:r w:rsidRPr="00F323EC">
        <w:rPr>
          <w:rFonts w:cs="Times New Roman"/>
          <w:lang w:val="it-IT"/>
        </w:rPr>
        <w:t>Prodotti rappresentativi</w:t>
      </w:r>
      <w:r w:rsidRPr="00F323EC">
        <w:rPr>
          <w:rFonts w:cs="Times New Roman"/>
          <w:lang w:val="it-IT"/>
        </w:rPr>
        <w:tab/>
      </w:r>
      <w:r w:rsidRPr="00F323EC">
        <w:rPr>
          <w:rFonts w:cs="Times New Roman"/>
          <w:lang w:val="it-IT"/>
        </w:rPr>
        <w:br/>
        <w:t>[Oltre a quanto richiesto per il relativo paragrafo delle PEFCR, specificare se per questa categoria di prodotto esistono schemi di qualità che identificano specifici segmenti di mercato e per i quali è necessario definire uno specifico prodotto rappresentativo. Per il settore agroalimentare si dovrà tener anche in conto l’esistenza di altri schemi di etichettatura europea di qualità quali: agricoltura biologica, denominazione d’origine protetta, indicazione geografica protetta e dei vincoli che ne derivano per i prodotti aderenti]</w:t>
      </w:r>
    </w:p>
    <w:p w:rsidR="00256F49" w:rsidRDefault="00256F49" w:rsidP="00256F49">
      <w:pPr>
        <w:numPr>
          <w:ilvl w:val="1"/>
          <w:numId w:val="2"/>
        </w:numPr>
        <w:contextualSpacing/>
        <w:jc w:val="both"/>
        <w:outlineLvl w:val="0"/>
        <w:rPr>
          <w:rFonts w:cs="Times New Roman"/>
          <w:lang w:val="it-IT"/>
        </w:rPr>
      </w:pPr>
      <w:r w:rsidRPr="00F323EC">
        <w:rPr>
          <w:rFonts w:cs="Times New Roman"/>
          <w:lang w:val="it-IT"/>
        </w:rPr>
        <w:t xml:space="preserve">Classificazione del </w:t>
      </w:r>
      <w:r w:rsidRPr="00613400">
        <w:rPr>
          <w:rFonts w:cs="Times New Roman"/>
          <w:lang w:val="it-IT"/>
        </w:rPr>
        <w:t>prodotto (NACE/CPA)</w:t>
      </w:r>
    </w:p>
    <w:p w:rsidR="00256F49" w:rsidRPr="00613400" w:rsidRDefault="00256F49" w:rsidP="00256F49">
      <w:pPr>
        <w:pStyle w:val="Paragrafoelenco"/>
        <w:numPr>
          <w:ilvl w:val="1"/>
          <w:numId w:val="2"/>
        </w:numPr>
        <w:jc w:val="both"/>
        <w:outlineLvl w:val="0"/>
        <w:rPr>
          <w:rFonts w:cs="Times New Roman"/>
          <w:b/>
          <w:lang w:val="it-IT"/>
        </w:rPr>
      </w:pPr>
      <w:r w:rsidRPr="00613400">
        <w:rPr>
          <w:rFonts w:cs="Times New Roman"/>
          <w:lang w:val="it-IT"/>
        </w:rPr>
        <w:lastRenderedPageBreak/>
        <w:t>Confini del sistem</w:t>
      </w:r>
      <w:r w:rsidRPr="00F323EC">
        <w:rPr>
          <w:rFonts w:cs="Times New Roman"/>
          <w:lang w:val="it-IT"/>
        </w:rPr>
        <w:t>a – stadi del ciclo di vita e processi</w:t>
      </w:r>
    </w:p>
    <w:p w:rsidR="00256F49" w:rsidRPr="00F323EC" w:rsidRDefault="00256F49" w:rsidP="00256F49">
      <w:pPr>
        <w:numPr>
          <w:ilvl w:val="1"/>
          <w:numId w:val="2"/>
        </w:numPr>
        <w:contextualSpacing/>
        <w:jc w:val="both"/>
        <w:outlineLvl w:val="0"/>
        <w:rPr>
          <w:rFonts w:cs="Times New Roman"/>
          <w:lang w:val="it-IT"/>
        </w:rPr>
      </w:pPr>
      <w:r w:rsidRPr="00F323EC">
        <w:rPr>
          <w:rFonts w:cs="Times New Roman"/>
          <w:lang w:val="it-IT"/>
        </w:rPr>
        <w:t>Selezione dei tre indicatori di impatto più rilevanti</w:t>
      </w:r>
      <w:r w:rsidRPr="00F323EC">
        <w:rPr>
          <w:rFonts w:cs="Times New Roman"/>
          <w:lang w:val="it-IT"/>
        </w:rPr>
        <w:tab/>
      </w:r>
      <w:r w:rsidRPr="00F323EC">
        <w:rPr>
          <w:rFonts w:cs="Times New Roman"/>
          <w:lang w:val="it-IT"/>
        </w:rPr>
        <w:br/>
        <w:t xml:space="preserve">[Fornire in allegato alla RCP adeguata motivazione di tale selezione. Di principio, tale selezione deve essere basata sulla normalizzazione e pesatura degli indicatori di tutte le categorie di impatto previste dalla </w:t>
      </w:r>
      <w:r>
        <w:rPr>
          <w:rFonts w:cs="Times New Roman"/>
          <w:lang w:val="it-IT"/>
        </w:rPr>
        <w:t>r</w:t>
      </w:r>
      <w:r w:rsidRPr="00F323EC">
        <w:rPr>
          <w:rFonts w:cs="Times New Roman"/>
          <w:lang w:val="it-IT"/>
        </w:rPr>
        <w:t>accomandazione 2013/179/EU o dalle Linee guida PEF]</w:t>
      </w:r>
    </w:p>
    <w:p w:rsidR="00256F49" w:rsidRPr="00F323EC" w:rsidRDefault="00256F49" w:rsidP="00256F49">
      <w:pPr>
        <w:numPr>
          <w:ilvl w:val="1"/>
          <w:numId w:val="2"/>
        </w:numPr>
        <w:contextualSpacing/>
        <w:jc w:val="both"/>
        <w:outlineLvl w:val="0"/>
        <w:rPr>
          <w:rFonts w:cs="Times New Roman"/>
          <w:lang w:val="it-IT"/>
        </w:rPr>
      </w:pPr>
      <w:r w:rsidRPr="00F323EC">
        <w:rPr>
          <w:rFonts w:cs="Times New Roman"/>
          <w:lang w:val="it-IT"/>
        </w:rPr>
        <w:t>Informazioni ambientali aggiuntive</w:t>
      </w:r>
      <w:r w:rsidRPr="00F323EC">
        <w:rPr>
          <w:rFonts w:cs="Times New Roman"/>
          <w:lang w:val="it-IT"/>
        </w:rPr>
        <w:tab/>
      </w:r>
      <w:r w:rsidRPr="00F323EC">
        <w:rPr>
          <w:rFonts w:cs="Times New Roman"/>
          <w:lang w:val="it-IT"/>
        </w:rPr>
        <w:br/>
        <w:t>[Oltre a quanto richiesto per le PEFCR, riportare in questo paragrafo, qualora ritenuti rilevanti per la categoria di prodotto, gli eventuali criteri obbligatori (specifiche tecniche) dei Criteri Ambientali Minimi previsti per tale categoria merceologica, con l’identificazione dei relativi mezzi di prova]</w:t>
      </w:r>
    </w:p>
    <w:p w:rsidR="00256F49" w:rsidRPr="00F323EC" w:rsidRDefault="00256F49" w:rsidP="00256F49">
      <w:pPr>
        <w:numPr>
          <w:ilvl w:val="1"/>
          <w:numId w:val="2"/>
        </w:numPr>
        <w:contextualSpacing/>
        <w:jc w:val="both"/>
        <w:outlineLvl w:val="0"/>
        <w:rPr>
          <w:rFonts w:cs="Times New Roman"/>
          <w:lang w:val="it-IT"/>
        </w:rPr>
      </w:pPr>
      <w:r w:rsidRPr="00F323EC">
        <w:rPr>
          <w:rFonts w:cs="Times New Roman"/>
          <w:lang w:val="it-IT"/>
        </w:rPr>
        <w:t>Assunzioni e limitazioni</w:t>
      </w:r>
    </w:p>
    <w:p w:rsidR="00256F49" w:rsidRPr="00F323EC" w:rsidRDefault="00256F49" w:rsidP="00256F49">
      <w:pPr>
        <w:numPr>
          <w:ilvl w:val="1"/>
          <w:numId w:val="2"/>
        </w:numPr>
        <w:contextualSpacing/>
        <w:jc w:val="both"/>
        <w:outlineLvl w:val="0"/>
        <w:rPr>
          <w:rFonts w:cs="Times New Roman"/>
          <w:lang w:val="it-IT"/>
        </w:rPr>
      </w:pPr>
      <w:r w:rsidRPr="00F323EC">
        <w:rPr>
          <w:rFonts w:cs="Times New Roman"/>
          <w:lang w:val="it-IT"/>
        </w:rPr>
        <w:t>Requisiti per la denominazione “Made in Italy”</w:t>
      </w:r>
      <w:r w:rsidRPr="00F323EC">
        <w:rPr>
          <w:rFonts w:cs="Times New Roman"/>
          <w:lang w:val="it-IT"/>
        </w:rPr>
        <w:tab/>
      </w:r>
      <w:r w:rsidRPr="00F323EC">
        <w:rPr>
          <w:rFonts w:cs="Times New Roman"/>
          <w:lang w:val="it-IT"/>
        </w:rPr>
        <w:br/>
        <w:t>[Riportare i requisiti che il prodotto deve rispettare per poter essere denominato “Made in Italy”</w:t>
      </w:r>
      <w:r>
        <w:rPr>
          <w:rFonts w:cs="Times New Roman"/>
          <w:lang w:val="it-IT"/>
        </w:rPr>
        <w:t xml:space="preserve"> sulla base delle norme vigenti</w:t>
      </w:r>
      <w:r w:rsidRPr="00F323EC">
        <w:rPr>
          <w:rFonts w:cs="Times New Roman"/>
          <w:lang w:val="it-IT"/>
        </w:rPr>
        <w:t>.]</w:t>
      </w:r>
    </w:p>
    <w:p w:rsidR="00256F49" w:rsidRDefault="00256F49" w:rsidP="00256F49">
      <w:pPr>
        <w:numPr>
          <w:ilvl w:val="1"/>
          <w:numId w:val="2"/>
        </w:numPr>
        <w:contextualSpacing/>
        <w:jc w:val="both"/>
        <w:outlineLvl w:val="0"/>
        <w:rPr>
          <w:rFonts w:cs="Times New Roman"/>
          <w:lang w:val="it-IT"/>
        </w:rPr>
      </w:pPr>
      <w:r w:rsidRPr="00F323EC">
        <w:rPr>
          <w:rFonts w:cs="Times New Roman"/>
          <w:lang w:val="it-IT"/>
        </w:rPr>
        <w:t>Tracciabilità</w:t>
      </w:r>
      <w:r w:rsidRPr="00F323EC">
        <w:rPr>
          <w:rFonts w:cs="Times New Roman"/>
          <w:lang w:val="it-IT"/>
        </w:rPr>
        <w:br/>
        <w:t>[Riportare indicazioni su come rendicontare o descrivere, nell’ambito della Dichiarazione di Impronta Ambientale di Prodotto, le attività condotte nelle diverse fasi del ciclo di vita del prodotto e dei luoghi in cui esse vengono realizzate]</w:t>
      </w:r>
    </w:p>
    <w:p w:rsidR="00256F49" w:rsidRPr="00F323EC" w:rsidRDefault="00256F49" w:rsidP="00256F49">
      <w:pPr>
        <w:numPr>
          <w:ilvl w:val="1"/>
          <w:numId w:val="2"/>
        </w:numPr>
        <w:tabs>
          <w:tab w:val="left" w:pos="851"/>
        </w:tabs>
        <w:contextualSpacing/>
        <w:jc w:val="both"/>
        <w:outlineLvl w:val="0"/>
        <w:rPr>
          <w:rFonts w:cs="Times New Roman"/>
          <w:lang w:val="it-IT"/>
        </w:rPr>
      </w:pPr>
      <w:r w:rsidRPr="00F323EC">
        <w:rPr>
          <w:rFonts w:cs="Times New Roman"/>
          <w:lang w:val="it-IT"/>
        </w:rPr>
        <w:t>Qualità del paesaggio e sostenibilità sociale</w:t>
      </w:r>
      <w:r w:rsidRPr="00F323EC">
        <w:rPr>
          <w:rFonts w:cs="Times New Roman"/>
          <w:lang w:val="it-IT"/>
        </w:rPr>
        <w:tab/>
      </w:r>
      <w:r w:rsidRPr="00F323EC">
        <w:rPr>
          <w:rFonts w:cs="Times New Roman"/>
          <w:lang w:val="it-IT"/>
        </w:rPr>
        <w:br/>
        <w:t>[Si applica solo ai prodotti agroalimentari. Riportare quali aspetti di tutela di qualità del paesaggio e di sostenibilità sociali devono essere rispettati, con eventuale indicazione dei relativi mezzi di prova]</w:t>
      </w:r>
    </w:p>
    <w:p w:rsidR="00256F49" w:rsidRPr="00F323EC" w:rsidRDefault="00256F49" w:rsidP="00256F49">
      <w:pPr>
        <w:numPr>
          <w:ilvl w:val="0"/>
          <w:numId w:val="4"/>
        </w:numPr>
        <w:contextualSpacing/>
        <w:jc w:val="both"/>
        <w:outlineLvl w:val="0"/>
        <w:rPr>
          <w:rFonts w:cs="Times New Roman"/>
          <w:b/>
          <w:i/>
          <w:lang w:val="it-IT"/>
        </w:rPr>
      </w:pPr>
      <w:r w:rsidRPr="00F323EC">
        <w:rPr>
          <w:rFonts w:cs="Times New Roman"/>
          <w:b/>
          <w:lang w:val="it-IT"/>
        </w:rPr>
        <w:t>Inventario del ciclo di vita</w:t>
      </w:r>
      <w:r w:rsidRPr="00F323EC">
        <w:rPr>
          <w:rFonts w:cs="Times New Roman"/>
          <w:b/>
          <w:i/>
          <w:lang w:val="it-IT"/>
        </w:rPr>
        <w:t xml:space="preserve"> (Life </w:t>
      </w:r>
      <w:proofErr w:type="spellStart"/>
      <w:r w:rsidRPr="00F323EC">
        <w:rPr>
          <w:rFonts w:cs="Times New Roman"/>
          <w:b/>
          <w:i/>
          <w:lang w:val="it-IT"/>
        </w:rPr>
        <w:t>Cycle</w:t>
      </w:r>
      <w:proofErr w:type="spellEnd"/>
      <w:r w:rsidRPr="00F323EC">
        <w:rPr>
          <w:rFonts w:cs="Times New Roman"/>
          <w:b/>
          <w:i/>
          <w:lang w:val="it-IT"/>
        </w:rPr>
        <w:t xml:space="preserve"> Inventory)</w:t>
      </w:r>
    </w:p>
    <w:p w:rsidR="00256F49" w:rsidRPr="00F323EC" w:rsidRDefault="00256F49" w:rsidP="00256F49">
      <w:pPr>
        <w:numPr>
          <w:ilvl w:val="1"/>
          <w:numId w:val="5"/>
        </w:numPr>
        <w:ind w:left="851"/>
        <w:contextualSpacing/>
        <w:jc w:val="both"/>
        <w:outlineLvl w:val="0"/>
        <w:rPr>
          <w:rFonts w:cs="Times New Roman"/>
          <w:lang w:val="it-IT"/>
        </w:rPr>
      </w:pPr>
      <w:r w:rsidRPr="00F323EC">
        <w:rPr>
          <w:rFonts w:cs="Times New Roman"/>
          <w:lang w:val="it-IT"/>
        </w:rPr>
        <w:t>Analisi preliminare</w:t>
      </w:r>
      <w:r w:rsidRPr="00F323EC">
        <w:rPr>
          <w:rFonts w:cs="Times New Roman"/>
          <w:i/>
          <w:lang w:val="it-IT"/>
        </w:rPr>
        <w:t xml:space="preserve"> (Screening </w:t>
      </w:r>
      <w:proofErr w:type="spellStart"/>
      <w:r w:rsidRPr="00F323EC">
        <w:rPr>
          <w:rFonts w:cs="Times New Roman"/>
          <w:i/>
          <w:lang w:val="it-IT"/>
        </w:rPr>
        <w:t>step</w:t>
      </w:r>
      <w:proofErr w:type="spellEnd"/>
      <w:r w:rsidRPr="00F323EC">
        <w:rPr>
          <w:rFonts w:cs="Times New Roman"/>
          <w:i/>
          <w:lang w:val="it-IT"/>
        </w:rPr>
        <w:t>)</w:t>
      </w:r>
    </w:p>
    <w:p w:rsidR="00256F49" w:rsidRPr="00F323EC" w:rsidRDefault="00256F49" w:rsidP="00256F49">
      <w:pPr>
        <w:numPr>
          <w:ilvl w:val="1"/>
          <w:numId w:val="5"/>
        </w:numPr>
        <w:ind w:left="851"/>
        <w:contextualSpacing/>
        <w:jc w:val="both"/>
        <w:outlineLvl w:val="0"/>
        <w:rPr>
          <w:rFonts w:cs="Times New Roman"/>
          <w:lang w:val="it-IT"/>
        </w:rPr>
      </w:pPr>
      <w:r w:rsidRPr="00F323EC">
        <w:rPr>
          <w:rFonts w:cs="Times New Roman"/>
          <w:lang w:val="it-IT"/>
        </w:rPr>
        <w:t>Requisiti di qualità dei dati</w:t>
      </w:r>
    </w:p>
    <w:p w:rsidR="00256F49" w:rsidRPr="00F323EC" w:rsidRDefault="00256F49" w:rsidP="00256F49">
      <w:pPr>
        <w:numPr>
          <w:ilvl w:val="1"/>
          <w:numId w:val="5"/>
        </w:numPr>
        <w:ind w:left="851"/>
        <w:contextualSpacing/>
        <w:jc w:val="both"/>
        <w:outlineLvl w:val="0"/>
        <w:rPr>
          <w:rFonts w:cs="Times New Roman"/>
          <w:lang w:val="it-IT"/>
        </w:rPr>
      </w:pPr>
      <w:r w:rsidRPr="00F323EC">
        <w:rPr>
          <w:rFonts w:cs="Times New Roman"/>
          <w:lang w:val="it-IT"/>
        </w:rPr>
        <w:t>Requisiti relativi alla raccolta di dati specifici relativi ai processi sotto diretto controllo (di “</w:t>
      </w:r>
      <w:proofErr w:type="spellStart"/>
      <w:r w:rsidRPr="00F323EC">
        <w:rPr>
          <w:rFonts w:cs="Times New Roman"/>
          <w:i/>
          <w:lang w:val="it-IT"/>
        </w:rPr>
        <w:t>foreground</w:t>
      </w:r>
      <w:proofErr w:type="spellEnd"/>
      <w:r w:rsidRPr="00F323EC">
        <w:rPr>
          <w:rFonts w:cs="Times New Roman"/>
          <w:lang w:val="it-IT"/>
        </w:rPr>
        <w:t>” )</w:t>
      </w:r>
    </w:p>
    <w:p w:rsidR="00256F49" w:rsidRPr="00F323EC" w:rsidRDefault="00256F49" w:rsidP="00256F49">
      <w:pPr>
        <w:numPr>
          <w:ilvl w:val="1"/>
          <w:numId w:val="5"/>
        </w:numPr>
        <w:ind w:left="851"/>
        <w:contextualSpacing/>
        <w:jc w:val="both"/>
        <w:outlineLvl w:val="0"/>
        <w:rPr>
          <w:rFonts w:cs="Times New Roman"/>
          <w:lang w:val="it-IT"/>
        </w:rPr>
      </w:pPr>
      <w:r w:rsidRPr="00F323EC">
        <w:rPr>
          <w:rFonts w:cs="Times New Roman"/>
          <w:lang w:val="it-IT"/>
        </w:rPr>
        <w:t>Requisiti relativi ai dati generici relativi ai processi su cui l’organizzazione non esercita alcun controllo (di “</w:t>
      </w:r>
      <w:r w:rsidRPr="00F323EC">
        <w:rPr>
          <w:rFonts w:cs="Times New Roman"/>
          <w:i/>
          <w:lang w:val="it-IT"/>
        </w:rPr>
        <w:t>background”)</w:t>
      </w:r>
      <w:r w:rsidRPr="00F323EC">
        <w:rPr>
          <w:rFonts w:cs="Times New Roman"/>
          <w:lang w:val="it-IT"/>
        </w:rPr>
        <w:t xml:space="preserve"> e dati mancanti</w:t>
      </w:r>
    </w:p>
    <w:p w:rsidR="00256F49" w:rsidRPr="00F323EC" w:rsidRDefault="00256F49" w:rsidP="00256F49">
      <w:pPr>
        <w:numPr>
          <w:ilvl w:val="1"/>
          <w:numId w:val="5"/>
        </w:numPr>
        <w:ind w:left="851"/>
        <w:contextualSpacing/>
        <w:jc w:val="both"/>
        <w:outlineLvl w:val="0"/>
        <w:rPr>
          <w:rFonts w:cs="Times New Roman"/>
          <w:lang w:val="it-IT"/>
        </w:rPr>
      </w:pPr>
      <w:r w:rsidRPr="00F323EC">
        <w:rPr>
          <w:rFonts w:cs="Times New Roman"/>
          <w:lang w:val="it-IT"/>
        </w:rPr>
        <w:t>Dati mancanti</w:t>
      </w:r>
    </w:p>
    <w:p w:rsidR="00256F49" w:rsidRPr="00F323EC" w:rsidRDefault="00256F49" w:rsidP="00256F49">
      <w:pPr>
        <w:numPr>
          <w:ilvl w:val="1"/>
          <w:numId w:val="5"/>
        </w:numPr>
        <w:ind w:left="851"/>
        <w:contextualSpacing/>
        <w:jc w:val="both"/>
        <w:outlineLvl w:val="0"/>
        <w:rPr>
          <w:rFonts w:cs="Times New Roman"/>
          <w:lang w:val="it-IT"/>
        </w:rPr>
      </w:pPr>
      <w:r w:rsidRPr="00F323EC">
        <w:rPr>
          <w:rFonts w:cs="Times New Roman"/>
          <w:lang w:val="it-IT"/>
        </w:rPr>
        <w:t>Fase di uso</w:t>
      </w:r>
    </w:p>
    <w:p w:rsidR="00256F49" w:rsidRPr="00F323EC" w:rsidRDefault="00256F49" w:rsidP="00256F49">
      <w:pPr>
        <w:numPr>
          <w:ilvl w:val="1"/>
          <w:numId w:val="5"/>
        </w:numPr>
        <w:ind w:left="851"/>
        <w:contextualSpacing/>
        <w:jc w:val="both"/>
        <w:outlineLvl w:val="0"/>
        <w:rPr>
          <w:rFonts w:cs="Times New Roman"/>
          <w:lang w:val="it-IT"/>
        </w:rPr>
      </w:pPr>
      <w:r w:rsidRPr="00F323EC">
        <w:rPr>
          <w:rFonts w:cs="Times New Roman"/>
          <w:lang w:val="it-IT"/>
        </w:rPr>
        <w:t>Logistica</w:t>
      </w:r>
    </w:p>
    <w:p w:rsidR="00256F49" w:rsidRPr="00F323EC" w:rsidRDefault="00256F49" w:rsidP="00256F49">
      <w:pPr>
        <w:numPr>
          <w:ilvl w:val="1"/>
          <w:numId w:val="5"/>
        </w:numPr>
        <w:ind w:left="851"/>
        <w:contextualSpacing/>
        <w:jc w:val="both"/>
        <w:outlineLvl w:val="0"/>
        <w:rPr>
          <w:rFonts w:cs="Times New Roman"/>
          <w:lang w:val="it-IT"/>
        </w:rPr>
      </w:pPr>
      <w:r w:rsidRPr="00F323EC">
        <w:rPr>
          <w:rFonts w:cs="Times New Roman"/>
          <w:lang w:val="it-IT"/>
        </w:rPr>
        <w:t xml:space="preserve">Fase di fine </w:t>
      </w:r>
      <w:r w:rsidRPr="00F323EC">
        <w:rPr>
          <w:rFonts w:cs="Times New Roman"/>
        </w:rPr>
        <w:t>vita</w:t>
      </w:r>
    </w:p>
    <w:p w:rsidR="00256F49" w:rsidRPr="00F323EC" w:rsidRDefault="00256F49" w:rsidP="00256F49">
      <w:pPr>
        <w:numPr>
          <w:ilvl w:val="1"/>
          <w:numId w:val="5"/>
        </w:numPr>
        <w:ind w:left="851"/>
        <w:contextualSpacing/>
        <w:jc w:val="both"/>
        <w:outlineLvl w:val="0"/>
        <w:rPr>
          <w:rFonts w:cs="Times New Roman"/>
          <w:lang w:val="it-IT"/>
        </w:rPr>
      </w:pPr>
      <w:r w:rsidRPr="00F323EC">
        <w:rPr>
          <w:rFonts w:cs="Times New Roman"/>
          <w:lang w:val="it-IT"/>
        </w:rPr>
        <w:t xml:space="preserve">Requisiti per l’allocazione di prodotti multifunzionali e processi </w:t>
      </w:r>
      <w:proofErr w:type="spellStart"/>
      <w:r w:rsidRPr="00F323EC">
        <w:rPr>
          <w:rFonts w:cs="Times New Roman"/>
          <w:lang w:val="it-IT"/>
        </w:rPr>
        <w:t>multiprodotto</w:t>
      </w:r>
      <w:proofErr w:type="spellEnd"/>
      <w:r w:rsidRPr="00F323EC">
        <w:rPr>
          <w:rFonts w:cs="Times New Roman"/>
          <w:lang w:val="it-IT"/>
        </w:rPr>
        <w:t>.</w:t>
      </w:r>
    </w:p>
    <w:p w:rsidR="00256F49" w:rsidRPr="00F323EC" w:rsidRDefault="00256F49" w:rsidP="00256F49">
      <w:pPr>
        <w:numPr>
          <w:ilvl w:val="0"/>
          <w:numId w:val="5"/>
        </w:numPr>
        <w:contextualSpacing/>
        <w:jc w:val="both"/>
        <w:outlineLvl w:val="0"/>
        <w:rPr>
          <w:rFonts w:cs="Times New Roman"/>
          <w:lang w:val="it-IT"/>
        </w:rPr>
      </w:pPr>
      <w:r w:rsidRPr="00F323EC">
        <w:rPr>
          <w:rFonts w:cs="Times New Roman"/>
          <w:b/>
          <w:i/>
          <w:lang w:val="it-IT"/>
        </w:rPr>
        <w:t>Benchmark</w:t>
      </w:r>
      <w:r w:rsidRPr="00F323EC">
        <w:rPr>
          <w:rFonts w:cs="Times New Roman"/>
          <w:b/>
          <w:lang w:val="it-IT"/>
        </w:rPr>
        <w:t xml:space="preserve"> e classi di prestazioni ambientali</w:t>
      </w:r>
      <w:r w:rsidRPr="00F323EC">
        <w:rPr>
          <w:rFonts w:cs="Times New Roman"/>
          <w:b/>
          <w:lang w:val="it-IT"/>
        </w:rPr>
        <w:tab/>
      </w:r>
      <w:r w:rsidRPr="00F323EC">
        <w:rPr>
          <w:rFonts w:cs="Times New Roman"/>
          <w:b/>
          <w:lang w:val="it-IT"/>
        </w:rPr>
        <w:br/>
      </w:r>
      <w:r w:rsidRPr="00F323EC">
        <w:rPr>
          <w:rFonts w:cs="Times New Roman"/>
          <w:lang w:val="it-IT"/>
        </w:rPr>
        <w:t xml:space="preserve">[Riportare quanto previsto per le PEFCR per il </w:t>
      </w:r>
      <w:r w:rsidRPr="00F323EC">
        <w:rPr>
          <w:rFonts w:cs="Times New Roman"/>
          <w:i/>
          <w:lang w:val="it-IT"/>
        </w:rPr>
        <w:t>benchmark</w:t>
      </w:r>
      <w:r w:rsidRPr="00F323EC">
        <w:rPr>
          <w:rFonts w:cs="Times New Roman"/>
          <w:lang w:val="it-IT"/>
        </w:rPr>
        <w:t xml:space="preserve">. Calcolare inoltre il </w:t>
      </w:r>
      <w:r w:rsidRPr="00F323EC">
        <w:rPr>
          <w:rFonts w:cs="Times New Roman"/>
          <w:i/>
          <w:lang w:val="it-IT"/>
        </w:rPr>
        <w:t>benchmark</w:t>
      </w:r>
      <w:r w:rsidRPr="00F323EC">
        <w:rPr>
          <w:rFonts w:cs="Times New Roman"/>
          <w:lang w:val="it-IT"/>
        </w:rPr>
        <w:t xml:space="preserve"> in termini di singolo valore (somma dei valori pesati dei tre indicatori di impatto più rilevanti). Le classi di prestazione da indicare sono tre, per cui occorre riportare i valori delle due soglie, sopra e sotto il </w:t>
      </w:r>
      <w:r w:rsidRPr="00F323EC">
        <w:rPr>
          <w:rFonts w:cs="Times New Roman"/>
          <w:i/>
          <w:lang w:val="it-IT"/>
        </w:rPr>
        <w:t>benchmark</w:t>
      </w:r>
      <w:r w:rsidRPr="00F323EC">
        <w:rPr>
          <w:rFonts w:cs="Times New Roman"/>
          <w:lang w:val="it-IT"/>
        </w:rPr>
        <w:t xml:space="preserve">, necessari per definire le classi di prestazione A, B e C. In particolare i prodotti con impatto calcolato come valore singolo superiore alla soglia più elevata sono da classificare in classe C; prodotti con impatto inferiore alla soglia inferiore sono da classificare in classe A; i restanti in classe B. I valori delle soglie sono da identificare tenendo conto la variabilità dei prodotti intorno al risultato del </w:t>
      </w:r>
      <w:r w:rsidRPr="00F323EC">
        <w:rPr>
          <w:rFonts w:cs="Times New Roman"/>
          <w:i/>
          <w:lang w:val="it-IT"/>
        </w:rPr>
        <w:t>benchmark</w:t>
      </w:r>
      <w:r w:rsidRPr="00F323EC">
        <w:rPr>
          <w:rFonts w:cs="Times New Roman"/>
          <w:lang w:val="it-IT"/>
        </w:rPr>
        <w:t>, co</w:t>
      </w:r>
      <w:bookmarkStart w:id="0" w:name="_GoBack"/>
      <w:bookmarkEnd w:id="0"/>
      <w:r w:rsidRPr="00F323EC">
        <w:rPr>
          <w:rFonts w:cs="Times New Roman"/>
          <w:lang w:val="it-IT"/>
        </w:rPr>
        <w:t>nsiderando anche l’incertezza.]</w:t>
      </w:r>
    </w:p>
    <w:p w:rsidR="00256F49" w:rsidRPr="00F323EC" w:rsidRDefault="00256F49" w:rsidP="00256F49">
      <w:pPr>
        <w:numPr>
          <w:ilvl w:val="0"/>
          <w:numId w:val="5"/>
        </w:numPr>
        <w:contextualSpacing/>
        <w:jc w:val="both"/>
        <w:outlineLvl w:val="0"/>
        <w:rPr>
          <w:rFonts w:cs="Times New Roman"/>
          <w:b/>
          <w:lang w:val="it-IT"/>
        </w:rPr>
      </w:pPr>
      <w:r w:rsidRPr="00F323EC">
        <w:rPr>
          <w:rFonts w:cs="Times New Roman"/>
          <w:b/>
          <w:lang w:val="it-IT"/>
        </w:rPr>
        <w:t>Interpretazione</w:t>
      </w:r>
    </w:p>
    <w:p w:rsidR="00256F49" w:rsidRPr="00F323EC" w:rsidRDefault="00256F49" w:rsidP="00256F49">
      <w:pPr>
        <w:numPr>
          <w:ilvl w:val="0"/>
          <w:numId w:val="5"/>
        </w:numPr>
        <w:contextualSpacing/>
        <w:jc w:val="both"/>
        <w:outlineLvl w:val="0"/>
        <w:rPr>
          <w:rFonts w:cs="Times New Roman"/>
          <w:b/>
          <w:lang w:val="it-IT"/>
        </w:rPr>
      </w:pPr>
      <w:r w:rsidRPr="00F323EC">
        <w:rPr>
          <w:rFonts w:cs="Times New Roman"/>
          <w:b/>
          <w:i/>
          <w:lang w:val="it-IT"/>
        </w:rPr>
        <w:t xml:space="preserve">Reporting </w:t>
      </w:r>
      <w:r w:rsidRPr="00F323EC">
        <w:rPr>
          <w:rFonts w:cs="Times New Roman"/>
          <w:b/>
          <w:lang w:val="it-IT"/>
        </w:rPr>
        <w:t>e comunicazione</w:t>
      </w:r>
    </w:p>
    <w:p w:rsidR="00256F49" w:rsidRPr="00F323EC" w:rsidRDefault="00256F49" w:rsidP="00256F49">
      <w:pPr>
        <w:numPr>
          <w:ilvl w:val="0"/>
          <w:numId w:val="5"/>
        </w:numPr>
        <w:contextualSpacing/>
        <w:jc w:val="both"/>
        <w:outlineLvl w:val="0"/>
        <w:rPr>
          <w:rFonts w:cs="Times New Roman"/>
          <w:b/>
          <w:lang w:val="it-IT"/>
        </w:rPr>
      </w:pPr>
      <w:r w:rsidRPr="00F323EC">
        <w:rPr>
          <w:rFonts w:cs="Times New Roman"/>
          <w:b/>
          <w:lang w:val="it-IT"/>
        </w:rPr>
        <w:t>Verifica</w:t>
      </w:r>
    </w:p>
    <w:p w:rsidR="00256F49" w:rsidRPr="00F323EC" w:rsidRDefault="00256F49" w:rsidP="00256F49">
      <w:pPr>
        <w:numPr>
          <w:ilvl w:val="0"/>
          <w:numId w:val="5"/>
        </w:numPr>
        <w:contextualSpacing/>
        <w:jc w:val="both"/>
        <w:outlineLvl w:val="0"/>
        <w:rPr>
          <w:rFonts w:cs="Times New Roman"/>
          <w:b/>
          <w:lang w:val="it-IT"/>
        </w:rPr>
      </w:pPr>
      <w:r w:rsidRPr="00F323EC">
        <w:rPr>
          <w:rFonts w:cs="Times New Roman"/>
          <w:b/>
          <w:lang w:val="it-IT"/>
        </w:rPr>
        <w:t>Riferimenti bibliografici</w:t>
      </w:r>
    </w:p>
    <w:p w:rsidR="00256F49" w:rsidRPr="00F323EC" w:rsidRDefault="00256F49" w:rsidP="00256F49">
      <w:pPr>
        <w:numPr>
          <w:ilvl w:val="0"/>
          <w:numId w:val="5"/>
        </w:numPr>
        <w:contextualSpacing/>
        <w:jc w:val="both"/>
        <w:outlineLvl w:val="0"/>
        <w:rPr>
          <w:rFonts w:cs="Times New Roman"/>
          <w:b/>
          <w:lang w:val="it-IT"/>
        </w:rPr>
      </w:pPr>
      <w:r w:rsidRPr="00F323EC">
        <w:rPr>
          <w:rFonts w:cs="Times New Roman"/>
          <w:b/>
          <w:lang w:val="it-IT"/>
        </w:rPr>
        <w:t>Informazioni di supporto per le RCP e PEFCR</w:t>
      </w:r>
    </w:p>
    <w:p w:rsidR="00256F49" w:rsidRPr="00F323EC" w:rsidRDefault="00256F49" w:rsidP="00256F49">
      <w:pPr>
        <w:numPr>
          <w:ilvl w:val="0"/>
          <w:numId w:val="5"/>
        </w:numPr>
        <w:contextualSpacing/>
        <w:jc w:val="both"/>
        <w:outlineLvl w:val="0"/>
        <w:rPr>
          <w:rFonts w:cs="Times New Roman"/>
          <w:b/>
          <w:lang w:val="it-IT"/>
        </w:rPr>
      </w:pPr>
      <w:r w:rsidRPr="00F323EC">
        <w:rPr>
          <w:rFonts w:cs="Times New Roman"/>
          <w:b/>
          <w:lang w:val="it-IT"/>
        </w:rPr>
        <w:t>Elenco degli allegati</w:t>
      </w:r>
    </w:p>
    <w:p w:rsidR="00256F49" w:rsidRPr="00F323EC" w:rsidRDefault="00256F49" w:rsidP="00256F49">
      <w:pPr>
        <w:numPr>
          <w:ilvl w:val="0"/>
          <w:numId w:val="3"/>
        </w:numPr>
        <w:contextualSpacing/>
        <w:jc w:val="both"/>
        <w:outlineLvl w:val="0"/>
        <w:rPr>
          <w:rFonts w:cs="Times New Roman"/>
          <w:lang w:val="it-IT"/>
        </w:rPr>
      </w:pPr>
      <w:r w:rsidRPr="00F323EC">
        <w:rPr>
          <w:rFonts w:cs="Times New Roman"/>
          <w:lang w:val="it-IT"/>
        </w:rPr>
        <w:t>Prodotto rappresentativo</w:t>
      </w:r>
    </w:p>
    <w:p w:rsidR="00256F49" w:rsidRPr="00F323EC" w:rsidRDefault="00256F49" w:rsidP="00256F49">
      <w:pPr>
        <w:numPr>
          <w:ilvl w:val="0"/>
          <w:numId w:val="3"/>
        </w:numPr>
        <w:contextualSpacing/>
        <w:jc w:val="both"/>
        <w:outlineLvl w:val="0"/>
        <w:rPr>
          <w:rFonts w:cs="Times New Roman"/>
          <w:lang w:val="it-IT"/>
        </w:rPr>
      </w:pPr>
      <w:r w:rsidRPr="00F323EC">
        <w:rPr>
          <w:rFonts w:cs="Times New Roman"/>
          <w:lang w:val="it-IT"/>
        </w:rPr>
        <w:lastRenderedPageBreak/>
        <w:t>Studi di supporto</w:t>
      </w:r>
      <w:r w:rsidRPr="00F323EC">
        <w:rPr>
          <w:rFonts w:cs="Times New Roman"/>
          <w:lang w:val="it-IT"/>
        </w:rPr>
        <w:tab/>
      </w:r>
      <w:r w:rsidRPr="00F323EC">
        <w:rPr>
          <w:rFonts w:cs="Times New Roman"/>
          <w:lang w:val="it-IT"/>
        </w:rPr>
        <w:br/>
        <w:t>[Si applica solo se esistono le PEFCR]</w:t>
      </w:r>
    </w:p>
    <w:p w:rsidR="00256F49" w:rsidRPr="00F323EC" w:rsidRDefault="00256F49" w:rsidP="00256F49">
      <w:pPr>
        <w:numPr>
          <w:ilvl w:val="0"/>
          <w:numId w:val="3"/>
        </w:numPr>
        <w:contextualSpacing/>
        <w:jc w:val="both"/>
        <w:outlineLvl w:val="0"/>
        <w:rPr>
          <w:rFonts w:cs="Times New Roman"/>
          <w:lang w:val="it-IT"/>
        </w:rPr>
      </w:pPr>
      <w:r w:rsidRPr="00F323EC">
        <w:rPr>
          <w:rFonts w:cs="Times New Roman"/>
          <w:lang w:val="it-IT"/>
        </w:rPr>
        <w:t>Benchmark e classi di prestazioni ambientali</w:t>
      </w:r>
    </w:p>
    <w:p w:rsidR="00256F49" w:rsidRPr="00F323EC" w:rsidRDefault="00256F49" w:rsidP="00256F49">
      <w:pPr>
        <w:numPr>
          <w:ilvl w:val="0"/>
          <w:numId w:val="3"/>
        </w:numPr>
        <w:contextualSpacing/>
        <w:jc w:val="both"/>
        <w:outlineLvl w:val="0"/>
        <w:rPr>
          <w:rFonts w:cs="Times New Roman"/>
          <w:lang w:val="it-IT"/>
        </w:rPr>
      </w:pPr>
      <w:r w:rsidRPr="00F323EC">
        <w:rPr>
          <w:rFonts w:cs="Times New Roman"/>
          <w:lang w:val="it-IT"/>
        </w:rPr>
        <w:t>Scenari relativi ai processi a monte della produzione (</w:t>
      </w:r>
      <w:proofErr w:type="spellStart"/>
      <w:r w:rsidRPr="00F323EC">
        <w:rPr>
          <w:rFonts w:cs="Times New Roman"/>
          <w:i/>
          <w:lang w:val="it-IT"/>
        </w:rPr>
        <w:t>Upstream</w:t>
      </w:r>
      <w:proofErr w:type="spellEnd"/>
      <w:r w:rsidRPr="00F323EC">
        <w:rPr>
          <w:rFonts w:cs="Times New Roman"/>
          <w:i/>
          <w:lang w:val="it-IT"/>
        </w:rPr>
        <w:t>)</w:t>
      </w:r>
      <w:r w:rsidRPr="00F323EC">
        <w:rPr>
          <w:rFonts w:cs="Times New Roman"/>
          <w:lang w:val="it-IT"/>
        </w:rPr>
        <w:t xml:space="preserve"> (facoltativo)</w:t>
      </w:r>
    </w:p>
    <w:p w:rsidR="00256F49" w:rsidRPr="00F323EC" w:rsidRDefault="00256F49" w:rsidP="00256F49">
      <w:pPr>
        <w:numPr>
          <w:ilvl w:val="0"/>
          <w:numId w:val="3"/>
        </w:numPr>
        <w:contextualSpacing/>
        <w:jc w:val="both"/>
        <w:outlineLvl w:val="0"/>
        <w:rPr>
          <w:rFonts w:cs="Times New Roman"/>
          <w:lang w:val="it-IT"/>
        </w:rPr>
      </w:pPr>
      <w:r w:rsidRPr="00F323EC">
        <w:rPr>
          <w:rFonts w:cs="Times New Roman"/>
          <w:lang w:val="it-IT"/>
        </w:rPr>
        <w:t>Scenari relativi ai processi a valle della produzione (</w:t>
      </w:r>
      <w:r w:rsidRPr="00F323EC">
        <w:rPr>
          <w:rFonts w:cs="Times New Roman"/>
          <w:i/>
          <w:lang w:val="it-IT"/>
        </w:rPr>
        <w:t>Downstream)</w:t>
      </w:r>
      <w:r w:rsidRPr="00F323EC">
        <w:rPr>
          <w:rFonts w:cs="Times New Roman"/>
          <w:lang w:val="it-IT"/>
        </w:rPr>
        <w:t xml:space="preserve"> (facoltativo)</w:t>
      </w:r>
    </w:p>
    <w:p w:rsidR="00256F49" w:rsidRPr="00F323EC" w:rsidRDefault="00256F49" w:rsidP="00256F49">
      <w:pPr>
        <w:numPr>
          <w:ilvl w:val="0"/>
          <w:numId w:val="3"/>
        </w:numPr>
        <w:contextualSpacing/>
        <w:jc w:val="both"/>
        <w:outlineLvl w:val="0"/>
        <w:rPr>
          <w:rFonts w:cs="Times New Roman"/>
          <w:lang w:val="it-IT"/>
        </w:rPr>
      </w:pPr>
      <w:r w:rsidRPr="00F323EC">
        <w:rPr>
          <w:rFonts w:cs="Times New Roman"/>
          <w:lang w:val="it-IT"/>
        </w:rPr>
        <w:t>Fattori di normalizzazione</w:t>
      </w:r>
    </w:p>
    <w:p w:rsidR="00256F49" w:rsidRPr="00F323EC" w:rsidRDefault="00256F49" w:rsidP="00256F49">
      <w:pPr>
        <w:numPr>
          <w:ilvl w:val="0"/>
          <w:numId w:val="3"/>
        </w:numPr>
        <w:contextualSpacing/>
        <w:jc w:val="both"/>
        <w:outlineLvl w:val="0"/>
        <w:rPr>
          <w:rFonts w:cs="Times New Roman"/>
          <w:lang w:val="it-IT"/>
        </w:rPr>
      </w:pPr>
      <w:r w:rsidRPr="00F323EC">
        <w:rPr>
          <w:rFonts w:cs="Times New Roman"/>
          <w:lang w:val="it-IT"/>
        </w:rPr>
        <w:t>Fattori di pesatura</w:t>
      </w:r>
    </w:p>
    <w:p w:rsidR="00256F49" w:rsidRPr="00F323EC" w:rsidRDefault="00256F49" w:rsidP="00256F49">
      <w:pPr>
        <w:numPr>
          <w:ilvl w:val="0"/>
          <w:numId w:val="3"/>
        </w:numPr>
        <w:contextualSpacing/>
        <w:jc w:val="both"/>
        <w:outlineLvl w:val="0"/>
        <w:rPr>
          <w:rFonts w:cs="Times New Roman"/>
          <w:lang w:val="it-IT"/>
        </w:rPr>
      </w:pPr>
      <w:r w:rsidRPr="00F323EC">
        <w:rPr>
          <w:rFonts w:cs="Times New Roman"/>
          <w:lang w:val="it-IT"/>
        </w:rPr>
        <w:t xml:space="preserve">Dati di </w:t>
      </w:r>
      <w:proofErr w:type="spellStart"/>
      <w:r w:rsidRPr="00F323EC">
        <w:rPr>
          <w:rFonts w:cs="Times New Roman"/>
          <w:i/>
          <w:lang w:val="it-IT"/>
        </w:rPr>
        <w:t>foreground</w:t>
      </w:r>
      <w:proofErr w:type="spellEnd"/>
    </w:p>
    <w:p w:rsidR="00256F49" w:rsidRPr="00F323EC" w:rsidRDefault="00256F49" w:rsidP="00256F49">
      <w:pPr>
        <w:numPr>
          <w:ilvl w:val="0"/>
          <w:numId w:val="3"/>
        </w:numPr>
        <w:contextualSpacing/>
        <w:jc w:val="both"/>
        <w:outlineLvl w:val="0"/>
        <w:rPr>
          <w:rFonts w:cs="Times New Roman"/>
          <w:lang w:val="it-IT"/>
        </w:rPr>
      </w:pPr>
      <w:r w:rsidRPr="00F323EC">
        <w:rPr>
          <w:rFonts w:cs="Times New Roman"/>
          <w:lang w:val="it-IT"/>
        </w:rPr>
        <w:t xml:space="preserve">Dati di </w:t>
      </w:r>
      <w:r w:rsidRPr="00F323EC">
        <w:rPr>
          <w:rFonts w:cs="Times New Roman"/>
          <w:i/>
          <w:lang w:val="it-IT"/>
        </w:rPr>
        <w:t>background</w:t>
      </w:r>
    </w:p>
    <w:p w:rsidR="00256F49" w:rsidRPr="00F323EC" w:rsidRDefault="00256F49" w:rsidP="00256F49">
      <w:pPr>
        <w:numPr>
          <w:ilvl w:val="0"/>
          <w:numId w:val="3"/>
        </w:numPr>
        <w:ind w:left="2127" w:hanging="1767"/>
        <w:contextualSpacing/>
        <w:jc w:val="both"/>
        <w:outlineLvl w:val="0"/>
        <w:rPr>
          <w:rFonts w:cs="Times New Roman"/>
          <w:lang w:val="it-IT"/>
        </w:rPr>
      </w:pPr>
      <w:r w:rsidRPr="00F323EC">
        <w:rPr>
          <w:rFonts w:cs="Times New Roman"/>
          <w:lang w:val="it-IT"/>
        </w:rPr>
        <w:t>Formula di allocazione per i materiali riciclati e recuperati</w:t>
      </w:r>
      <w:r w:rsidR="00C42DF7">
        <w:rPr>
          <w:rFonts w:cs="Times New Roman"/>
          <w:lang w:val="it-IT"/>
        </w:rPr>
        <w:t xml:space="preserve"> </w:t>
      </w:r>
      <w:r w:rsidRPr="00F323EC">
        <w:rPr>
          <w:rFonts w:cs="Times New Roman"/>
          <w:lang w:val="it-IT"/>
        </w:rPr>
        <w:t>(</w:t>
      </w:r>
      <w:proofErr w:type="spellStart"/>
      <w:r w:rsidRPr="00F323EC">
        <w:rPr>
          <w:rFonts w:cs="Times New Roman"/>
          <w:i/>
          <w:lang w:val="it-IT"/>
        </w:rPr>
        <w:t>Circular</w:t>
      </w:r>
      <w:proofErr w:type="spellEnd"/>
      <w:r w:rsidRPr="00F323EC">
        <w:rPr>
          <w:rFonts w:cs="Times New Roman"/>
          <w:i/>
          <w:lang w:val="it-IT"/>
        </w:rPr>
        <w:t xml:space="preserve"> </w:t>
      </w:r>
      <w:proofErr w:type="spellStart"/>
      <w:r w:rsidRPr="00F323EC">
        <w:rPr>
          <w:rFonts w:cs="Times New Roman"/>
          <w:i/>
          <w:lang w:val="it-IT"/>
        </w:rPr>
        <w:t>Footprint</w:t>
      </w:r>
      <w:proofErr w:type="spellEnd"/>
      <w:r w:rsidRPr="00F323EC">
        <w:rPr>
          <w:rFonts w:cs="Times New Roman"/>
          <w:i/>
          <w:lang w:val="it-IT"/>
        </w:rPr>
        <w:t>)</w:t>
      </w:r>
    </w:p>
    <w:p w:rsidR="00256F49" w:rsidRPr="00F323EC" w:rsidRDefault="00256F49" w:rsidP="00256F49">
      <w:pPr>
        <w:numPr>
          <w:ilvl w:val="0"/>
          <w:numId w:val="3"/>
        </w:numPr>
        <w:contextualSpacing/>
        <w:jc w:val="both"/>
        <w:outlineLvl w:val="0"/>
        <w:rPr>
          <w:rFonts w:cs="Times New Roman"/>
          <w:lang w:val="it-IT"/>
        </w:rPr>
      </w:pPr>
      <w:r w:rsidRPr="00F323EC">
        <w:rPr>
          <w:rFonts w:cs="Times New Roman"/>
          <w:lang w:val="it-IT"/>
        </w:rPr>
        <w:t xml:space="preserve">Informazioni di base sulle scelte metodologiche attuate durante lo sviluppo della RCP </w:t>
      </w:r>
    </w:p>
    <w:p w:rsidR="00256F49" w:rsidRPr="00F323EC" w:rsidRDefault="00256F49" w:rsidP="00256F49">
      <w:pPr>
        <w:jc w:val="both"/>
        <w:outlineLvl w:val="0"/>
        <w:rPr>
          <w:rFonts w:cs="Times New Roman"/>
          <w:lang w:val="it-IT"/>
        </w:rPr>
      </w:pPr>
    </w:p>
    <w:p w:rsidR="00256F49" w:rsidRPr="00F323EC" w:rsidRDefault="00256F49" w:rsidP="00256F49">
      <w:pPr>
        <w:jc w:val="both"/>
        <w:outlineLvl w:val="0"/>
        <w:rPr>
          <w:rFonts w:cs="Times New Roman"/>
          <w:lang w:val="it-IT"/>
        </w:rPr>
      </w:pPr>
    </w:p>
    <w:p w:rsidR="00444C96" w:rsidRPr="00256F49" w:rsidRDefault="00444C96" w:rsidP="00256F49">
      <w:pPr>
        <w:rPr>
          <w:lang w:val="it-IT"/>
        </w:rPr>
      </w:pPr>
    </w:p>
    <w:sectPr w:rsidR="00444C96" w:rsidRPr="00256F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295"/>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124FF3"/>
    <w:multiLevelType w:val="multilevel"/>
    <w:tmpl w:val="0410001F"/>
    <w:numStyleLink w:val="111111"/>
  </w:abstractNum>
  <w:abstractNum w:abstractNumId="2">
    <w:nsid w:val="43B549E2"/>
    <w:multiLevelType w:val="multilevel"/>
    <w:tmpl w:val="80AA5CF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F1C3493"/>
    <w:multiLevelType w:val="hybridMultilevel"/>
    <w:tmpl w:val="68C4AA90"/>
    <w:lvl w:ilvl="0" w:tplc="9E3C0984">
      <w:start w:val="1"/>
      <w:numFmt w:val="upperRoman"/>
      <w:lvlText w:val="ALLEGATO %1"/>
      <w:lvlJc w:val="left"/>
      <w:pPr>
        <w:ind w:left="720" w:hanging="360"/>
      </w:pPr>
      <w:rPr>
        <w:rFonts w:ascii="Garamond" w:hAnsi="Garamond" w:hint="default"/>
        <w:b w:val="0"/>
        <w:i w:val="0"/>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53AD62AE"/>
    <w:multiLevelType w:val="multilevel"/>
    <w:tmpl w:val="9AFEAADE"/>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49"/>
    <w:rsid w:val="00207C9F"/>
    <w:rsid w:val="00256F49"/>
    <w:rsid w:val="00444C96"/>
    <w:rsid w:val="00AF4EC1"/>
    <w:rsid w:val="00C42D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6F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56F49"/>
    <w:pPr>
      <w:ind w:left="720"/>
      <w:contextualSpacing/>
    </w:pPr>
  </w:style>
  <w:style w:type="numbering" w:styleId="111111">
    <w:name w:val="Outline List 2"/>
    <w:basedOn w:val="Nessunelenco"/>
    <w:rsid w:val="00256F4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6F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56F49"/>
    <w:pPr>
      <w:ind w:left="720"/>
      <w:contextualSpacing/>
    </w:pPr>
  </w:style>
  <w:style w:type="numbering" w:styleId="111111">
    <w:name w:val="Outline List 2"/>
    <w:basedOn w:val="Nessunelenco"/>
    <w:rsid w:val="00256F4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1295</Words>
  <Characters>7387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Ianna Roberta</dc:creator>
  <cp:lastModifiedBy>MATTM</cp:lastModifiedBy>
  <cp:revision>2</cp:revision>
  <dcterms:created xsi:type="dcterms:W3CDTF">2018-06-08T07:58:00Z</dcterms:created>
  <dcterms:modified xsi:type="dcterms:W3CDTF">2018-06-08T14:20:00Z</dcterms:modified>
</cp:coreProperties>
</file>